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73" w:rsidRDefault="00676A73" w:rsidP="00676A73">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430"/>
        <w:gridCol w:w="23"/>
        <w:gridCol w:w="5737"/>
      </w:tblGrid>
      <w:tr w:rsidR="00676A73" w:rsidTr="00676A73">
        <w:trPr>
          <w:trHeight w:val="926"/>
        </w:trPr>
        <w:tc>
          <w:tcPr>
            <w:tcW w:w="2250" w:type="dxa"/>
            <w:vMerge w:val="restart"/>
            <w:tcBorders>
              <w:top w:val="double" w:sz="4" w:space="0" w:color="auto"/>
              <w:left w:val="double" w:sz="4" w:space="0" w:color="auto"/>
              <w:bottom w:val="double" w:sz="4" w:space="0" w:color="auto"/>
              <w:right w:val="double" w:sz="4" w:space="0" w:color="auto"/>
            </w:tcBorders>
            <w:vAlign w:val="center"/>
            <w:hideMark/>
          </w:tcPr>
          <w:p w:rsidR="00676A73" w:rsidRDefault="00676A73">
            <w:pPr>
              <w:spacing w:line="240" w:lineRule="auto"/>
              <w:jc w:val="center"/>
              <w:rPr>
                <w:rFonts w:ascii="Candara" w:hAnsi="Candara"/>
                <w:b/>
                <w:sz w:val="36"/>
                <w:szCs w:val="36"/>
              </w:rPr>
            </w:pPr>
            <w:r>
              <w:rPr>
                <w:rFonts w:ascii="Candara" w:hAnsi="Candara"/>
                <w:b/>
                <w:sz w:val="36"/>
                <w:szCs w:val="36"/>
              </w:rPr>
              <w:t>Course unit</w:t>
            </w:r>
          </w:p>
          <w:p w:rsidR="00676A73" w:rsidRDefault="00676A73">
            <w:pPr>
              <w:spacing w:line="240" w:lineRule="auto"/>
              <w:jc w:val="center"/>
              <w:rPr>
                <w:rFonts w:ascii="Candara" w:hAnsi="Candara"/>
                <w:b/>
                <w:sz w:val="32"/>
                <w:szCs w:val="32"/>
              </w:rPr>
            </w:pPr>
            <w:r>
              <w:rPr>
                <w:rFonts w:ascii="Candara" w:hAnsi="Candara"/>
                <w:b/>
                <w:sz w:val="36"/>
                <w:szCs w:val="36"/>
              </w:rPr>
              <w:t>Descriptor</w:t>
            </w:r>
          </w:p>
        </w:tc>
        <w:tc>
          <w:tcPr>
            <w:tcW w:w="2453" w:type="dxa"/>
            <w:gridSpan w:val="2"/>
            <w:tcBorders>
              <w:top w:val="double" w:sz="4" w:space="0" w:color="auto"/>
              <w:left w:val="double" w:sz="4" w:space="0" w:color="auto"/>
              <w:bottom w:val="double" w:sz="4" w:space="0" w:color="auto"/>
              <w:right w:val="double" w:sz="4" w:space="0" w:color="auto"/>
            </w:tcBorders>
            <w:vAlign w:val="center"/>
            <w:hideMark/>
          </w:tcPr>
          <w:p w:rsidR="00676A73" w:rsidRPr="00067D01" w:rsidRDefault="004D5D18">
            <w:pPr>
              <w:suppressAutoHyphens w:val="0"/>
              <w:spacing w:after="200" w:line="240" w:lineRule="auto"/>
              <w:contextualSpacing/>
              <w:jc w:val="left"/>
              <w:rPr>
                <w:rFonts w:ascii="Candara" w:hAnsi="Candara"/>
                <w:b/>
                <w:color w:val="548DD4"/>
                <w:sz w:val="32"/>
                <w:szCs w:val="32"/>
              </w:rPr>
            </w:pPr>
            <w:r w:rsidRPr="00067D01">
              <w:rPr>
                <w:rFonts w:ascii="Candara" w:hAnsi="Candara"/>
                <w:b/>
                <w:noProof/>
                <w:color w:val="548DD4"/>
                <w:sz w:val="32"/>
                <w:szCs w:val="32"/>
                <w:lang w:val="en-US" w:eastAsia="zh-TW"/>
              </w:rPr>
              <w:t>Faculty of Education</w:t>
            </w:r>
          </w:p>
        </w:tc>
        <w:tc>
          <w:tcPr>
            <w:tcW w:w="5737" w:type="dxa"/>
            <w:vMerge w:val="restart"/>
            <w:tcBorders>
              <w:top w:val="double" w:sz="4" w:space="0" w:color="auto"/>
              <w:left w:val="double" w:sz="4" w:space="0" w:color="auto"/>
              <w:bottom w:val="double" w:sz="4" w:space="0" w:color="auto"/>
              <w:right w:val="double" w:sz="4" w:space="0" w:color="auto"/>
            </w:tcBorders>
            <w:vAlign w:val="center"/>
          </w:tcPr>
          <w:p w:rsidR="00676A73" w:rsidRDefault="00250F1B">
            <w:pPr>
              <w:suppressAutoHyphens w:val="0"/>
              <w:spacing w:after="200" w:line="276" w:lineRule="auto"/>
              <w:jc w:val="left"/>
              <w:rPr>
                <w:rFonts w:ascii="Candara" w:hAnsi="Candara"/>
              </w:rPr>
            </w:pPr>
            <w:r w:rsidRPr="00250F1B">
              <w:pict>
                <v:shapetype id="_x0000_t202" coordsize="21600,21600" o:spt="202" path="m,l,21600r21600,l21600,xe">
                  <v:stroke joinstyle="miter"/>
                  <v:path gradientshapeok="t" o:connecttype="rect"/>
                </v:shapetype>
                <v:shape id="_x0000_s1026" type="#_x0000_t202" style="position:absolute;margin-left:13.1pt;margin-top:4.35pt;width:258.2pt;height:68.2pt;z-index:251658240;mso-position-horizontal-relative:text;mso-position-vertical-relative:text;mso-width-relative:margin;mso-height-relative:margin" stroked="f">
                  <v:textbox style="mso-next-textbox:#_x0000_s1026">
                    <w:txbxContent>
                      <w:p w:rsidR="00676A73" w:rsidRDefault="00676A73" w:rsidP="00676A73">
                        <w:r>
                          <w:rPr>
                            <w:rFonts w:ascii="Calibri" w:eastAsia="Calibri" w:hAnsi="Calibri"/>
                            <w:noProof/>
                            <w:lang w:val="en-US"/>
                          </w:rPr>
                          <w:drawing>
                            <wp:inline distT="0" distB="0" distL="0" distR="0">
                              <wp:extent cx="3001645" cy="527050"/>
                              <wp:effectExtent l="19050" t="0" r="8255" b="0"/>
                              <wp:docPr id="1"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UNS.png"/>
                                      <pic:cNvPicPr>
                                        <a:picLocks noChangeAspect="1" noChangeArrowheads="1"/>
                                      </pic:cNvPicPr>
                                    </pic:nvPicPr>
                                    <pic:blipFill>
                                      <a:blip r:embed="rId6"/>
                                      <a:srcRect/>
                                      <a:stretch>
                                        <a:fillRect/>
                                      </a:stretch>
                                    </pic:blipFill>
                                    <pic:spPr bwMode="auto">
                                      <a:xfrm>
                                        <a:off x="0" y="0"/>
                                        <a:ext cx="3001645" cy="527050"/>
                                      </a:xfrm>
                                      <a:prstGeom prst="rect">
                                        <a:avLst/>
                                      </a:prstGeom>
                                      <a:noFill/>
                                      <a:ln w="9525">
                                        <a:noFill/>
                                        <a:miter lim="800000"/>
                                        <a:headEnd/>
                                        <a:tailEnd/>
                                      </a:ln>
                                    </pic:spPr>
                                  </pic:pic>
                                </a:graphicData>
                              </a:graphic>
                            </wp:inline>
                          </w:drawing>
                        </w:r>
                      </w:p>
                    </w:txbxContent>
                  </v:textbox>
                </v:shape>
              </w:pict>
            </w:r>
          </w:p>
          <w:p w:rsidR="00676A73" w:rsidRDefault="00676A73">
            <w:pPr>
              <w:jc w:val="left"/>
              <w:rPr>
                <w:rFonts w:ascii="Candara" w:hAnsi="Candara"/>
              </w:rPr>
            </w:pPr>
          </w:p>
        </w:tc>
      </w:tr>
      <w:tr w:rsidR="00676A73" w:rsidTr="00676A73">
        <w:trPr>
          <w:trHeight w:val="754"/>
        </w:trPr>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b/>
                <w:sz w:val="32"/>
                <w:szCs w:val="32"/>
              </w:rPr>
            </w:pPr>
          </w:p>
        </w:tc>
        <w:tc>
          <w:tcPr>
            <w:tcW w:w="2453" w:type="dxa"/>
            <w:gridSpan w:val="2"/>
            <w:tcBorders>
              <w:top w:val="double" w:sz="4" w:space="0" w:color="auto"/>
              <w:left w:val="double" w:sz="4" w:space="0" w:color="auto"/>
              <w:bottom w:val="double" w:sz="4" w:space="0" w:color="auto"/>
              <w:right w:val="double" w:sz="4" w:space="0" w:color="auto"/>
            </w:tcBorders>
            <w:vAlign w:val="center"/>
          </w:tcPr>
          <w:p w:rsidR="00676A73" w:rsidRDefault="004D5D18">
            <w:pPr>
              <w:spacing w:line="240" w:lineRule="auto"/>
              <w:jc w:val="left"/>
              <w:rPr>
                <w:rFonts w:ascii="Candara" w:hAnsi="Candara"/>
                <w:noProof/>
                <w:lang w:val="en-US" w:eastAsia="zh-TW"/>
              </w:rPr>
            </w:pPr>
            <w:r>
              <w:rPr>
                <w:rFonts w:ascii="Times New Roman" w:hAnsi="Times New Roman"/>
                <w:noProof/>
                <w:sz w:val="24"/>
                <w:szCs w:val="24"/>
                <w:lang w:val="en-US"/>
              </w:rPr>
              <w:drawing>
                <wp:anchor distT="0" distB="0" distL="114300" distR="114300" simplePos="0" relativeHeight="251657216" behindDoc="0" locked="0" layoutInCell="1" allowOverlap="1">
                  <wp:simplePos x="0" y="0"/>
                  <wp:positionH relativeFrom="margin">
                    <wp:posOffset>-635</wp:posOffset>
                  </wp:positionH>
                  <wp:positionV relativeFrom="paragraph">
                    <wp:posOffset>0</wp:posOffset>
                  </wp:positionV>
                  <wp:extent cx="412750" cy="412750"/>
                  <wp:effectExtent l="1905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12750" cy="412750"/>
                          </a:xfrm>
                          <a:prstGeom prst="rect">
                            <a:avLst/>
                          </a:prstGeom>
                          <a:noFill/>
                        </pic:spPr>
                      </pic:pic>
                    </a:graphicData>
                  </a:graphic>
                </wp:anchor>
              </w:drawing>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rPr>
            </w:pPr>
          </w:p>
        </w:tc>
      </w:tr>
      <w:tr w:rsidR="00676A73" w:rsidTr="00676A73">
        <w:trPr>
          <w:trHeight w:val="529"/>
        </w:trPr>
        <w:tc>
          <w:tcPr>
            <w:tcW w:w="10440" w:type="dxa"/>
            <w:gridSpan w:val="4"/>
            <w:tcBorders>
              <w:top w:val="doub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spacing w:line="240" w:lineRule="auto"/>
              <w:rPr>
                <w:rFonts w:ascii="Candara" w:hAnsi="Candara"/>
                <w:b/>
              </w:rPr>
            </w:pPr>
            <w:r>
              <w:rPr>
                <w:rFonts w:ascii="Candara" w:hAnsi="Candara"/>
                <w:b/>
              </w:rPr>
              <w:t>GENERAL INFORMATION</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Study program in which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b/>
                <w:color w:val="548DD4"/>
                <w:sz w:val="24"/>
                <w:szCs w:val="24"/>
              </w:rPr>
            </w:pPr>
            <w:r>
              <w:rPr>
                <w:rFonts w:ascii="Candara" w:hAnsi="Candara"/>
                <w:b/>
                <w:color w:val="548DD4"/>
                <w:sz w:val="24"/>
                <w:szCs w:val="24"/>
              </w:rPr>
              <w:t>BA in Primary Teacher Education, BA in Preschool Teacher Education</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Course unit title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r>
              <w:rPr>
                <w:rFonts w:ascii="Candara" w:hAnsi="Candara"/>
              </w:rPr>
              <w:t>Natural Sciences III - Biology</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Course unit code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Type of course unit</w:t>
            </w:r>
            <w:r>
              <w:rPr>
                <w:rStyle w:val="FootnoteReference"/>
                <w:rFonts w:ascii="Candara" w:hAnsi="Candara"/>
              </w:rPr>
              <w:footnoteReference w:id="2"/>
            </w:r>
            <w:r>
              <w:rPr>
                <w:rFonts w:ascii="Candara" w:hAnsi="Candara"/>
              </w:rPr>
              <w:t xml:space="preserve"> </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r>
              <w:rPr>
                <w:rFonts w:ascii="Candara" w:hAnsi="Candara"/>
              </w:rPr>
              <w:t>Compulsory</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Level of course unit</w:t>
            </w:r>
            <w:r>
              <w:rPr>
                <w:rStyle w:val="FootnoteReference"/>
                <w:rFonts w:ascii="Candara" w:hAnsi="Candara"/>
              </w:rPr>
              <w:footnoteReference w:id="3"/>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r>
              <w:rPr>
                <w:rFonts w:ascii="Candara" w:hAnsi="Candara"/>
              </w:rPr>
              <w:t>Bachelor</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uppressAutoHyphens w:val="0"/>
              <w:spacing w:after="0" w:line="240" w:lineRule="auto"/>
              <w:contextualSpacing/>
              <w:jc w:val="left"/>
              <w:rPr>
                <w:rFonts w:ascii="Candara" w:hAnsi="Candara" w:cs="Arial"/>
                <w:lang w:val="en-US"/>
              </w:rPr>
            </w:pPr>
            <w:r>
              <w:rPr>
                <w:rFonts w:ascii="Candara" w:hAnsi="Candara"/>
              </w:rPr>
              <w:t>Semester when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uppressAutoHyphens w:val="0"/>
              <w:spacing w:after="0" w:line="240" w:lineRule="auto"/>
              <w:contextualSpacing/>
              <w:jc w:val="left"/>
              <w:rPr>
                <w:rFonts w:ascii="Candara" w:hAnsi="Candara" w:cs="Arial"/>
                <w:lang w:val="en-US"/>
              </w:rPr>
            </w:pPr>
            <w:r>
              <w:rPr>
                <w:rFonts w:ascii="Candara" w:hAnsi="Candara" w:cs="Arial"/>
                <w:lang w:val="en-US"/>
              </w:rPr>
              <w:t>IV</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Year of study (if applicable)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r>
              <w:rPr>
                <w:rFonts w:ascii="Candara" w:hAnsi="Candara"/>
              </w:rPr>
              <w:t>Second</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Number of ECTS allocated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r>
              <w:rPr>
                <w:rFonts w:ascii="Candara" w:hAnsi="Candara"/>
              </w:rPr>
              <w:t>4</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Name of lecturer/lecturers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r>
              <w:rPr>
                <w:rFonts w:ascii="Candara" w:hAnsi="Candara"/>
              </w:rPr>
              <w:t>Danijela Petrovic Graovac</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Mode of course unit delivery</w:t>
            </w:r>
            <w:r>
              <w:rPr>
                <w:rStyle w:val="FootnoteReference"/>
                <w:rFonts w:ascii="Candara" w:hAnsi="Candara"/>
              </w:rPr>
              <w:footnoteReference w:id="4"/>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676A73">
            <w:pPr>
              <w:spacing w:line="240" w:lineRule="auto"/>
              <w:jc w:val="left"/>
              <w:rPr>
                <w:rFonts w:ascii="Candara" w:hAnsi="Candara"/>
              </w:rPr>
            </w:pPr>
            <w:r>
              <w:rPr>
                <w:rFonts w:ascii="Candara" w:hAnsi="Candara"/>
              </w:rPr>
              <w:t>Face-to-face</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Default="00676A73">
            <w:pPr>
              <w:spacing w:line="240" w:lineRule="auto"/>
              <w:jc w:val="left"/>
              <w:rPr>
                <w:rFonts w:ascii="Candara" w:hAnsi="Candara"/>
              </w:rPr>
            </w:pPr>
            <w:r>
              <w:rPr>
                <w:rFonts w:ascii="Candara" w:hAnsi="Candara"/>
              </w:rPr>
              <w:t>Course unit pre-requisites (if any)</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1653A2">
            <w:pPr>
              <w:spacing w:line="240" w:lineRule="auto"/>
              <w:jc w:val="left"/>
              <w:rPr>
                <w:rFonts w:ascii="Candara" w:hAnsi="Candara"/>
              </w:rPr>
            </w:pPr>
            <w:r>
              <w:rPr>
                <w:rFonts w:ascii="Candara" w:hAnsi="Candara"/>
              </w:rPr>
              <w:t>/</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spacing w:line="240" w:lineRule="auto"/>
              <w:jc w:val="left"/>
              <w:rPr>
                <w:rFonts w:ascii="Candara" w:hAnsi="Candara"/>
                <w:b/>
              </w:rPr>
            </w:pPr>
            <w:r>
              <w:rPr>
                <w:rFonts w:ascii="Candara" w:hAnsi="Candara"/>
                <w:b/>
              </w:rPr>
              <w:t>PURPOSE AND OVERVIEW (max 5-10 sentences)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D40E40" w:rsidRDefault="002616DF" w:rsidP="001653A2">
            <w:pPr>
              <w:spacing w:line="240" w:lineRule="auto"/>
              <w:jc w:val="left"/>
              <w:rPr>
                <w:rFonts w:ascii="Candara" w:hAnsi="Candara"/>
                <w:i/>
              </w:rPr>
            </w:pPr>
            <w:r w:rsidRPr="00D40E40">
              <w:rPr>
                <w:rFonts w:ascii="Candara" w:hAnsi="Candara"/>
              </w:rPr>
              <w:t>Students will</w:t>
            </w:r>
            <w:r w:rsidR="000528BC" w:rsidRPr="00D40E40">
              <w:rPr>
                <w:rFonts w:ascii="Candara" w:hAnsi="Candara"/>
              </w:rPr>
              <w:t xml:space="preserve"> acquire the necessary knowledge of certain areas of biology: structure and biochemistry of the cell, developmental biology, genetics, systematic of living organisms, anatomy and physiology of plants and animals. These findings provide understanding of biological phenomena and processes related to interdisciplinary </w:t>
            </w:r>
            <w:r w:rsidR="001653A2" w:rsidRPr="00D40E40">
              <w:rPr>
                <w:rFonts w:ascii="Candara" w:hAnsi="Candara"/>
              </w:rPr>
              <w:t>approach</w:t>
            </w:r>
            <w:r w:rsidR="000528BC" w:rsidRPr="00D40E40">
              <w:rPr>
                <w:rFonts w:ascii="Candara" w:hAnsi="Candara"/>
              </w:rPr>
              <w:t xml:space="preserve"> to the natural sciences.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spacing w:line="240" w:lineRule="auto"/>
              <w:jc w:val="left"/>
              <w:rPr>
                <w:rFonts w:ascii="Candara" w:hAnsi="Candara"/>
                <w:b/>
              </w:rPr>
            </w:pPr>
            <w:r>
              <w:rPr>
                <w:rFonts w:ascii="Candara" w:hAnsi="Candara"/>
                <w:b/>
              </w:rPr>
              <w:t>LEARNING OUTCOMES (knowledge and skills)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D40E40" w:rsidRDefault="000528BC" w:rsidP="002616DF">
            <w:pPr>
              <w:suppressAutoHyphens w:val="0"/>
              <w:spacing w:after="0" w:line="240" w:lineRule="auto"/>
              <w:jc w:val="left"/>
              <w:rPr>
                <w:rFonts w:ascii="Candara" w:hAnsi="Candara"/>
                <w:lang w:val="en-US"/>
              </w:rPr>
            </w:pPr>
            <w:r w:rsidRPr="00D40E40">
              <w:rPr>
                <w:rFonts w:ascii="Candara" w:hAnsi="Candara"/>
              </w:rPr>
              <w:t xml:space="preserve">After successful completion of the course, it is expected that students </w:t>
            </w:r>
            <w:r w:rsidR="004D5D18" w:rsidRPr="00D40E40">
              <w:rPr>
                <w:rFonts w:ascii="Candara" w:hAnsi="Candara"/>
              </w:rPr>
              <w:t>gain</w:t>
            </w:r>
            <w:r w:rsidRPr="00D40E40">
              <w:rPr>
                <w:rFonts w:ascii="Candara" w:hAnsi="Candara"/>
              </w:rPr>
              <w:t xml:space="preserve"> necessary knowledge about the basic characteristics of living unicellular and multicellular organisms </w:t>
            </w:r>
            <w:r w:rsidR="000B7854" w:rsidRPr="00D40E40">
              <w:rPr>
                <w:rFonts w:ascii="Candara" w:hAnsi="Candara"/>
              </w:rPr>
              <w:t>as well as about</w:t>
            </w:r>
            <w:r w:rsidRPr="00D40E40">
              <w:rPr>
                <w:rFonts w:ascii="Candara" w:hAnsi="Candara"/>
              </w:rPr>
              <w:t xml:space="preserve"> modern understanding of the </w:t>
            </w:r>
            <w:r w:rsidR="000B7854" w:rsidRPr="00D40E40">
              <w:rPr>
                <w:rFonts w:ascii="Candara" w:hAnsi="Candara"/>
              </w:rPr>
              <w:t xml:space="preserve">developmental </w:t>
            </w:r>
            <w:r w:rsidRPr="00D40E40">
              <w:rPr>
                <w:rFonts w:ascii="Candara" w:hAnsi="Candara"/>
              </w:rPr>
              <w:t>process</w:t>
            </w:r>
            <w:r w:rsidR="000B7854" w:rsidRPr="00D40E40">
              <w:rPr>
                <w:rFonts w:ascii="Candara" w:hAnsi="Candara"/>
              </w:rPr>
              <w:t>es</w:t>
            </w:r>
            <w:r w:rsidRPr="00D40E40">
              <w:rPr>
                <w:rFonts w:ascii="Candara" w:hAnsi="Candara"/>
              </w:rPr>
              <w:t xml:space="preserve">, inheritance and variability. Students will also adopt the basic principles of physiology and </w:t>
            </w:r>
            <w:r w:rsidRPr="00D40E40">
              <w:rPr>
                <w:rFonts w:ascii="Candara" w:hAnsi="Candara"/>
              </w:rPr>
              <w:lastRenderedPageBreak/>
              <w:t xml:space="preserve">anatomy of plants and animals, as well as </w:t>
            </w:r>
            <w:r w:rsidR="000B7854" w:rsidRPr="00D40E40">
              <w:rPr>
                <w:rFonts w:ascii="Candara" w:hAnsi="Candara"/>
              </w:rPr>
              <w:t xml:space="preserve">basic </w:t>
            </w:r>
            <w:r w:rsidRPr="00D40E40">
              <w:rPr>
                <w:rFonts w:ascii="Candara" w:hAnsi="Candara"/>
              </w:rPr>
              <w:t xml:space="preserve">determination of flora and fauna. The knowledge gained </w:t>
            </w:r>
            <w:r w:rsidR="000B7854" w:rsidRPr="00D40E40">
              <w:rPr>
                <w:rFonts w:ascii="Candara" w:hAnsi="Candara"/>
              </w:rPr>
              <w:t>during</w:t>
            </w:r>
            <w:r w:rsidRPr="00D40E40">
              <w:rPr>
                <w:rFonts w:ascii="Candara" w:hAnsi="Candara"/>
              </w:rPr>
              <w:t xml:space="preserve"> this course, graduate teachers and </w:t>
            </w:r>
            <w:r w:rsidR="001E4EEE" w:rsidRPr="00D40E40">
              <w:rPr>
                <w:rFonts w:ascii="Candara" w:hAnsi="Candara"/>
              </w:rPr>
              <w:t>preschool teachers</w:t>
            </w:r>
            <w:r w:rsidRPr="00D40E40">
              <w:rPr>
                <w:rFonts w:ascii="Candara" w:hAnsi="Candara"/>
              </w:rPr>
              <w:t xml:space="preserve"> will be able to widely implement in their teaching activities.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tabs>
                <w:tab w:val="left" w:pos="360"/>
              </w:tabs>
              <w:spacing w:after="0" w:line="240" w:lineRule="auto"/>
              <w:jc w:val="left"/>
              <w:rPr>
                <w:rFonts w:ascii="Candara" w:hAnsi="Candara"/>
                <w:b/>
              </w:rPr>
            </w:pPr>
            <w:r>
              <w:rPr>
                <w:rFonts w:ascii="Candara" w:hAnsi="Candara"/>
                <w:b/>
              </w:rPr>
              <w:lastRenderedPageBreak/>
              <w:t>SYLLABUS (outline and summary of topics)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D40E40" w:rsidRDefault="007E7543" w:rsidP="00121AF6">
            <w:pPr>
              <w:tabs>
                <w:tab w:val="left" w:pos="360"/>
              </w:tabs>
              <w:spacing w:after="0" w:line="240" w:lineRule="auto"/>
              <w:jc w:val="left"/>
              <w:rPr>
                <w:rFonts w:ascii="Candara" w:hAnsi="Candara"/>
                <w:b/>
              </w:rPr>
            </w:pPr>
            <w:r w:rsidRPr="00D40E40">
              <w:rPr>
                <w:rFonts w:ascii="Candara" w:hAnsi="Candara"/>
              </w:rPr>
              <w:t>Theoretical classes:</w:t>
            </w:r>
            <w:r w:rsidRPr="00D40E40">
              <w:rPr>
                <w:rFonts w:ascii="Candara" w:hAnsi="Candara"/>
              </w:rPr>
              <w:br/>
              <w:t>History of biology; The concept of nature, animate and inanimate matter, the origin of life; Cytology - cell organelles; Physiology and biochemistry of the cells (anabolism, catabolism, biocatalysts); Embryology - developmental biology (cell division, gametogenesis, fertilizat</w:t>
            </w:r>
            <w:r w:rsidR="00121AF6">
              <w:rPr>
                <w:rFonts w:ascii="Candara" w:hAnsi="Candara"/>
              </w:rPr>
              <w:t>ion, embryogenesis and postembry</w:t>
            </w:r>
            <w:r w:rsidRPr="00D40E40">
              <w:rPr>
                <w:rFonts w:ascii="Candara" w:hAnsi="Candara"/>
              </w:rPr>
              <w:t>on</w:t>
            </w:r>
            <w:r w:rsidR="00121AF6">
              <w:rPr>
                <w:rFonts w:ascii="Candara" w:hAnsi="Candara"/>
              </w:rPr>
              <w:t>ic</w:t>
            </w:r>
            <w:r w:rsidRPr="00D40E40">
              <w:rPr>
                <w:rFonts w:ascii="Candara" w:hAnsi="Candara"/>
              </w:rPr>
              <w:t xml:space="preserve"> development); Genetics - biological inheritance and variability, with the basic rules of inheritance and the basic concepts of human and medical genetics; The concept of </w:t>
            </w:r>
            <w:r w:rsidR="00121AF6">
              <w:rPr>
                <w:rFonts w:ascii="Candara" w:hAnsi="Candara"/>
              </w:rPr>
              <w:t xml:space="preserve">systematics </w:t>
            </w:r>
            <w:r w:rsidRPr="00D40E40">
              <w:rPr>
                <w:rFonts w:ascii="Candara" w:hAnsi="Candara"/>
              </w:rPr>
              <w:t xml:space="preserve"> and taxonomy; The morphology and systematic</w:t>
            </w:r>
            <w:r w:rsidR="00121AF6">
              <w:rPr>
                <w:rFonts w:ascii="Candara" w:hAnsi="Candara"/>
              </w:rPr>
              <w:t>s</w:t>
            </w:r>
            <w:r w:rsidRPr="00D40E40">
              <w:rPr>
                <w:rFonts w:ascii="Candara" w:hAnsi="Candara"/>
              </w:rPr>
              <w:t xml:space="preserve"> of invertebrates; The morphology and systematic</w:t>
            </w:r>
            <w:r w:rsidR="00121AF6">
              <w:rPr>
                <w:rFonts w:ascii="Candara" w:hAnsi="Candara"/>
              </w:rPr>
              <w:t>s</w:t>
            </w:r>
            <w:r w:rsidRPr="00D40E40">
              <w:rPr>
                <w:rFonts w:ascii="Candara" w:hAnsi="Candara"/>
              </w:rPr>
              <w:t xml:space="preserve"> of vertebrates.</w:t>
            </w:r>
            <w:r w:rsidRPr="00D40E40">
              <w:rPr>
                <w:rFonts w:ascii="Candara" w:hAnsi="Candara"/>
              </w:rPr>
              <w:br/>
              <w:t xml:space="preserve">Practical classes: Laboratory </w:t>
            </w:r>
            <w:r w:rsidR="004548E1">
              <w:rPr>
                <w:rFonts w:ascii="Candara" w:hAnsi="Candara"/>
              </w:rPr>
              <w:t xml:space="preserve">exercises </w:t>
            </w:r>
            <w:r w:rsidRPr="00D40E40">
              <w:rPr>
                <w:rFonts w:ascii="Candara" w:hAnsi="Candara"/>
              </w:rPr>
              <w:br/>
              <w:t>The microscopic techniques; The morphology of plants (basic principles of plant anatomy, timber plant organs</w:t>
            </w:r>
            <w:r w:rsidR="00511A53" w:rsidRPr="00D40E40">
              <w:rPr>
                <w:rFonts w:ascii="Candara" w:hAnsi="Candara"/>
              </w:rPr>
              <w:t>,</w:t>
            </w:r>
            <w:r w:rsidRPr="00D40E40">
              <w:rPr>
                <w:rFonts w:ascii="Candara" w:hAnsi="Candara"/>
              </w:rPr>
              <w:t xml:space="preserve"> deciduous and coniferous plant reproduction, pollination, fertilization, seeding); Elements of phytophysiology, phytoecology, phytogeography; Systematic</w:t>
            </w:r>
            <w:r w:rsidR="00121AF6">
              <w:rPr>
                <w:rFonts w:ascii="Candara" w:hAnsi="Candara"/>
              </w:rPr>
              <w:t>s</w:t>
            </w:r>
            <w:r w:rsidRPr="00D40E40">
              <w:rPr>
                <w:rFonts w:ascii="Candara" w:hAnsi="Candara"/>
              </w:rPr>
              <w:t xml:space="preserve"> and determination of plants</w:t>
            </w:r>
            <w:r w:rsidR="00F2704A" w:rsidRPr="00D40E40">
              <w:rPr>
                <w:rFonts w:ascii="Candara" w:hAnsi="Candara"/>
              </w:rPr>
              <w:t>; Elements of zoomorphology</w:t>
            </w:r>
            <w:r w:rsidRPr="00D40E40">
              <w:rPr>
                <w:rFonts w:ascii="Candara" w:hAnsi="Candara"/>
              </w:rPr>
              <w:t>.</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spacing w:after="0" w:line="240" w:lineRule="auto"/>
              <w:contextualSpacing/>
              <w:jc w:val="left"/>
              <w:rPr>
                <w:rFonts w:ascii="Candara" w:hAnsi="Candara"/>
              </w:rPr>
            </w:pPr>
            <w:r>
              <w:rPr>
                <w:rFonts w:ascii="Candara" w:hAnsi="Candara"/>
                <w:b/>
              </w:rPr>
              <w:t>LEARNING AND TEACHING (</w:t>
            </w:r>
            <w:r>
              <w:rPr>
                <w:rFonts w:ascii="Candara" w:hAnsi="Candara"/>
              </w:rPr>
              <w:t xml:space="preserve">planned learning activities and teaching methods) </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B133F6" w:rsidRDefault="00B133F6" w:rsidP="00D62F0E">
            <w:pPr>
              <w:spacing w:after="0" w:line="240" w:lineRule="auto"/>
              <w:contextualSpacing/>
              <w:jc w:val="left"/>
              <w:rPr>
                <w:rFonts w:ascii="Candara" w:hAnsi="Candara"/>
              </w:rPr>
            </w:pPr>
            <w:r>
              <w:rPr>
                <w:rFonts w:ascii="Candara" w:hAnsi="Candara"/>
              </w:rPr>
              <w:t>Classes per week: 2+2 (lectures + practical training)</w:t>
            </w:r>
          </w:p>
          <w:p w:rsidR="00B133F6" w:rsidRPr="00B133F6" w:rsidRDefault="00D62F0E" w:rsidP="00D62F0E">
            <w:pPr>
              <w:spacing w:after="0" w:line="240" w:lineRule="auto"/>
              <w:contextualSpacing/>
              <w:jc w:val="left"/>
              <w:rPr>
                <w:rFonts w:ascii="Candara" w:hAnsi="Candara"/>
              </w:rPr>
            </w:pPr>
            <w:r w:rsidRPr="00D40E40">
              <w:rPr>
                <w:rFonts w:ascii="Candara" w:hAnsi="Candara"/>
              </w:rPr>
              <w:t>Verbal, Textual, Audio-visual  teaching methods; Demonstrations; Laboratory</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D40E40" w:rsidRDefault="00676A73">
            <w:pPr>
              <w:tabs>
                <w:tab w:val="left" w:pos="360"/>
              </w:tabs>
              <w:spacing w:after="0" w:line="240" w:lineRule="auto"/>
              <w:contextualSpacing/>
              <w:jc w:val="left"/>
              <w:rPr>
                <w:rFonts w:ascii="Candara" w:hAnsi="Candara"/>
                <w:b/>
              </w:rPr>
            </w:pPr>
            <w:r w:rsidRPr="00D40E40">
              <w:rPr>
                <w:rFonts w:ascii="Candara" w:hAnsi="Candara"/>
                <w:b/>
              </w:rPr>
              <w:t>REQUIRED READING</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DD3D32" w:rsidRPr="00D40E40" w:rsidRDefault="00DD3D32" w:rsidP="00AE69F9">
            <w:pPr>
              <w:tabs>
                <w:tab w:val="left" w:pos="360"/>
              </w:tabs>
              <w:spacing w:after="0" w:line="240" w:lineRule="auto"/>
              <w:jc w:val="left"/>
              <w:rPr>
                <w:rFonts w:ascii="Candara" w:hAnsi="Candara"/>
              </w:rPr>
            </w:pPr>
            <w:r w:rsidRPr="00D40E40">
              <w:rPr>
                <w:rFonts w:ascii="Candara" w:hAnsi="Candara"/>
              </w:rPr>
              <w:t xml:space="preserve">Petrovic, D. (2016): </w:t>
            </w:r>
            <w:r w:rsidR="00EA16E4">
              <w:rPr>
                <w:rFonts w:ascii="Candara" w:hAnsi="Candara"/>
              </w:rPr>
              <w:t>Lecture notes</w:t>
            </w:r>
          </w:p>
          <w:p w:rsidR="00676A73" w:rsidRDefault="00AE69F9" w:rsidP="007B74C3">
            <w:pPr>
              <w:tabs>
                <w:tab w:val="left" w:pos="360"/>
              </w:tabs>
              <w:spacing w:after="0" w:line="240" w:lineRule="auto"/>
              <w:jc w:val="left"/>
              <w:rPr>
                <w:rFonts w:ascii="Candara" w:hAnsi="Candara"/>
              </w:rPr>
            </w:pPr>
            <w:r w:rsidRPr="00D40E40">
              <w:rPr>
                <w:rFonts w:ascii="Candara" w:hAnsi="Candara"/>
              </w:rPr>
              <w:t>Bogosavljevic - Sijakov, M., Petro</w:t>
            </w:r>
            <w:r w:rsidR="00DD3D32" w:rsidRPr="00D40E40">
              <w:rPr>
                <w:rFonts w:ascii="Candara" w:hAnsi="Candara"/>
              </w:rPr>
              <w:t>vic, D.,  Krivokucin, I. (2016):</w:t>
            </w:r>
            <w:r w:rsidRPr="00D40E40">
              <w:rPr>
                <w:rFonts w:ascii="Candara" w:hAnsi="Candara"/>
              </w:rPr>
              <w:t xml:space="preserve"> </w:t>
            </w:r>
            <w:r w:rsidR="00D61765" w:rsidRPr="00D40E40">
              <w:rPr>
                <w:rFonts w:ascii="Candara" w:hAnsi="Candara"/>
              </w:rPr>
              <w:t>Practicum</w:t>
            </w:r>
            <w:r w:rsidR="00846457" w:rsidRPr="00D40E40">
              <w:rPr>
                <w:rFonts w:ascii="Candara" w:hAnsi="Candara"/>
              </w:rPr>
              <w:t>/</w:t>
            </w:r>
            <w:r w:rsidR="007B74C3" w:rsidRPr="00D40E40">
              <w:rPr>
                <w:rFonts w:ascii="Candara" w:hAnsi="Candara"/>
              </w:rPr>
              <w:t>Manual</w:t>
            </w:r>
            <w:r w:rsidRPr="00D40E40">
              <w:rPr>
                <w:rFonts w:ascii="Candara" w:hAnsi="Candara"/>
              </w:rPr>
              <w:t xml:space="preserve"> for practical work</w:t>
            </w:r>
            <w:r w:rsidR="00F4147E" w:rsidRPr="00D40E40">
              <w:rPr>
                <w:rFonts w:ascii="Candara" w:hAnsi="Candara"/>
              </w:rPr>
              <w:t>;</w:t>
            </w:r>
          </w:p>
          <w:p w:rsidR="009E5AFD" w:rsidRPr="00D40E40" w:rsidRDefault="006729DB" w:rsidP="007B74C3">
            <w:pPr>
              <w:tabs>
                <w:tab w:val="left" w:pos="360"/>
              </w:tabs>
              <w:spacing w:after="0" w:line="240" w:lineRule="auto"/>
              <w:jc w:val="left"/>
              <w:rPr>
                <w:rFonts w:ascii="Candara" w:hAnsi="Candara"/>
                <w:b/>
              </w:rPr>
            </w:pPr>
            <w:r>
              <w:rPr>
                <w:rFonts w:ascii="Candara" w:hAnsi="Candara"/>
              </w:rPr>
              <w:t>Bailey, E.R. (2009): Concepts in B</w:t>
            </w:r>
            <w:r w:rsidR="009E5AFD" w:rsidRPr="006729DB">
              <w:rPr>
                <w:rFonts w:ascii="Candara" w:hAnsi="Candara"/>
              </w:rPr>
              <w:t>iology</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D40E40" w:rsidRDefault="00676A73">
            <w:pPr>
              <w:tabs>
                <w:tab w:val="left" w:pos="360"/>
              </w:tabs>
              <w:spacing w:after="0" w:line="240" w:lineRule="auto"/>
              <w:jc w:val="left"/>
              <w:rPr>
                <w:rFonts w:ascii="Candara" w:hAnsi="Candara"/>
                <w:b/>
              </w:rPr>
            </w:pPr>
            <w:r w:rsidRPr="00D40E40">
              <w:rPr>
                <w:rFonts w:ascii="Candara" w:hAnsi="Candara"/>
                <w:b/>
              </w:rPr>
              <w:t>ASSESSMENT METHODS AND CRITERIA</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D40E40" w:rsidRDefault="004D5D18" w:rsidP="004A307A">
            <w:pPr>
              <w:tabs>
                <w:tab w:val="left" w:pos="360"/>
              </w:tabs>
              <w:spacing w:after="0" w:line="240" w:lineRule="auto"/>
              <w:jc w:val="left"/>
              <w:rPr>
                <w:rFonts w:ascii="Candara" w:hAnsi="Candara"/>
                <w:b/>
              </w:rPr>
            </w:pPr>
            <w:r>
              <w:rPr>
                <w:rStyle w:val="shorttext"/>
                <w:rFonts w:ascii="Candara" w:hAnsi="Candara"/>
              </w:rPr>
              <w:t>P</w:t>
            </w:r>
            <w:r w:rsidR="004A307A" w:rsidRPr="00D40E40">
              <w:rPr>
                <w:rStyle w:val="shorttext"/>
                <w:rFonts w:ascii="Candara" w:hAnsi="Candara"/>
              </w:rPr>
              <w:t xml:space="preserve">ractical </w:t>
            </w:r>
            <w:r w:rsidR="001653A2" w:rsidRPr="00D40E40">
              <w:rPr>
                <w:rStyle w:val="shorttext"/>
                <w:rFonts w:ascii="Candara" w:hAnsi="Candara"/>
              </w:rPr>
              <w:t>training – 5 points,</w:t>
            </w:r>
            <w:r w:rsidR="001653A2" w:rsidRPr="00D40E40">
              <w:rPr>
                <w:rFonts w:ascii="Candara" w:hAnsi="Candara"/>
              </w:rPr>
              <w:t xml:space="preserve"> </w:t>
            </w:r>
            <w:r>
              <w:rPr>
                <w:rFonts w:ascii="Candara" w:hAnsi="Candara"/>
              </w:rPr>
              <w:t xml:space="preserve">Seminar paper – 10 points, </w:t>
            </w:r>
            <w:r>
              <w:rPr>
                <w:rStyle w:val="shorttext"/>
                <w:rFonts w:ascii="Candara" w:hAnsi="Candara"/>
              </w:rPr>
              <w:t>H</w:t>
            </w:r>
            <w:r w:rsidR="001653A2" w:rsidRPr="00D40E40">
              <w:rPr>
                <w:rStyle w:val="shorttext"/>
                <w:rFonts w:ascii="Candara" w:hAnsi="Candara"/>
              </w:rPr>
              <w:t>erbarium/collection of seeds</w:t>
            </w:r>
            <w:r w:rsidR="00647FC0" w:rsidRPr="00D40E40">
              <w:rPr>
                <w:rStyle w:val="shorttext"/>
                <w:rFonts w:ascii="Candara" w:hAnsi="Candara"/>
              </w:rPr>
              <w:t>/miniature garden – 10 points,</w:t>
            </w:r>
            <w:r w:rsidR="001653A2" w:rsidRPr="00D40E40">
              <w:rPr>
                <w:rStyle w:val="shorttext"/>
                <w:rFonts w:ascii="Candara" w:hAnsi="Candara"/>
              </w:rPr>
              <w:t xml:space="preserve"> </w:t>
            </w:r>
            <w:r>
              <w:rPr>
                <w:rStyle w:val="shorttext"/>
                <w:rFonts w:ascii="Candara" w:hAnsi="Candara"/>
              </w:rPr>
              <w:t>T</w:t>
            </w:r>
            <w:r w:rsidR="00647FC0" w:rsidRPr="00D40E40">
              <w:rPr>
                <w:rStyle w:val="shorttext"/>
                <w:rFonts w:ascii="Candara" w:hAnsi="Candara"/>
              </w:rPr>
              <w:t xml:space="preserve">est – 10 points, </w:t>
            </w:r>
            <w:r>
              <w:rPr>
                <w:rStyle w:val="shorttext"/>
                <w:rFonts w:ascii="Candara" w:hAnsi="Candara"/>
              </w:rPr>
              <w:t>W</w:t>
            </w:r>
            <w:r w:rsidR="001653A2" w:rsidRPr="00D40E40">
              <w:rPr>
                <w:rStyle w:val="shorttext"/>
                <w:rFonts w:ascii="Candara" w:hAnsi="Candara"/>
              </w:rPr>
              <w:t>ritten exam – 30</w:t>
            </w:r>
            <w:r w:rsidR="00647FC0" w:rsidRPr="00D40E40">
              <w:rPr>
                <w:rStyle w:val="shorttext"/>
                <w:rFonts w:ascii="Candara" w:hAnsi="Candara"/>
              </w:rPr>
              <w:t xml:space="preserve"> </w:t>
            </w:r>
            <w:r w:rsidR="001653A2" w:rsidRPr="00D40E40">
              <w:rPr>
                <w:rStyle w:val="shorttext"/>
                <w:rFonts w:ascii="Candara" w:hAnsi="Candara"/>
              </w:rPr>
              <w:t>p</w:t>
            </w:r>
            <w:r w:rsidR="00647FC0" w:rsidRPr="00D40E40">
              <w:rPr>
                <w:rStyle w:val="shorttext"/>
                <w:rFonts w:ascii="Candara" w:hAnsi="Candara"/>
              </w:rPr>
              <w:t>oints,</w:t>
            </w:r>
            <w:r>
              <w:rPr>
                <w:rStyle w:val="shorttext"/>
                <w:rFonts w:ascii="Candara" w:hAnsi="Candara"/>
              </w:rPr>
              <w:t xml:space="preserve"> O</w:t>
            </w:r>
            <w:r w:rsidR="001653A2" w:rsidRPr="00D40E40">
              <w:rPr>
                <w:rStyle w:val="shorttext"/>
                <w:rFonts w:ascii="Candara" w:hAnsi="Candara"/>
              </w:rPr>
              <w:t xml:space="preserve">ral exam </w:t>
            </w:r>
            <w:r w:rsidR="00647FC0" w:rsidRPr="00D40E40">
              <w:rPr>
                <w:rStyle w:val="shorttext"/>
                <w:rFonts w:ascii="Candara" w:hAnsi="Candara"/>
              </w:rPr>
              <w:t>–</w:t>
            </w:r>
            <w:r w:rsidR="001653A2" w:rsidRPr="00D40E40">
              <w:rPr>
                <w:rStyle w:val="shorttext"/>
                <w:rFonts w:ascii="Candara" w:hAnsi="Candara"/>
              </w:rPr>
              <w:t xml:space="preserve"> 35</w:t>
            </w:r>
            <w:r w:rsidR="00647FC0" w:rsidRPr="00D40E40">
              <w:rPr>
                <w:rStyle w:val="shorttext"/>
                <w:rFonts w:ascii="Candara" w:hAnsi="Candara"/>
              </w:rPr>
              <w:t xml:space="preserve"> points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D40E40" w:rsidRDefault="00676A73">
            <w:pPr>
              <w:tabs>
                <w:tab w:val="left" w:pos="360"/>
              </w:tabs>
              <w:spacing w:after="0" w:line="240" w:lineRule="auto"/>
              <w:jc w:val="left"/>
              <w:rPr>
                <w:rFonts w:ascii="Candara" w:hAnsi="Candara"/>
                <w:b/>
              </w:rPr>
            </w:pPr>
            <w:r w:rsidRPr="00D40E40">
              <w:rPr>
                <w:rFonts w:ascii="Candara" w:hAnsi="Candara"/>
                <w:b/>
              </w:rPr>
              <w:t>LANGUAGE OF INSTRUCTION</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D40E40" w:rsidRDefault="00676A73">
            <w:pPr>
              <w:tabs>
                <w:tab w:val="left" w:pos="360"/>
              </w:tabs>
              <w:spacing w:after="0" w:line="240" w:lineRule="auto"/>
              <w:jc w:val="left"/>
              <w:rPr>
                <w:rFonts w:ascii="Candara" w:hAnsi="Candara"/>
              </w:rPr>
            </w:pPr>
            <w:r w:rsidRPr="00D40E40">
              <w:rPr>
                <w:rFonts w:ascii="Candara" w:hAnsi="Candara"/>
              </w:rPr>
              <w:t>English</w:t>
            </w:r>
          </w:p>
        </w:tc>
      </w:tr>
    </w:tbl>
    <w:p w:rsidR="00676A73" w:rsidRDefault="00676A73" w:rsidP="00676A73">
      <w:pPr>
        <w:ind w:left="1089"/>
      </w:pPr>
    </w:p>
    <w:p w:rsidR="00676A73" w:rsidRDefault="00676A73" w:rsidP="00676A73">
      <w:pPr>
        <w:ind w:left="1089"/>
      </w:pPr>
    </w:p>
    <w:p w:rsidR="00FD79B7" w:rsidRDefault="00FD79B7"/>
    <w:sectPr w:rsidR="00FD79B7" w:rsidSect="00FD79B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C31" w:rsidRDefault="00141C31" w:rsidP="00676A73">
      <w:pPr>
        <w:spacing w:after="0" w:line="240" w:lineRule="auto"/>
      </w:pPr>
      <w:r>
        <w:separator/>
      </w:r>
    </w:p>
  </w:endnote>
  <w:endnote w:type="continuationSeparator" w:id="1">
    <w:p w:rsidR="00141C31" w:rsidRDefault="00141C31" w:rsidP="00676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C31" w:rsidRDefault="00141C31" w:rsidP="00676A73">
      <w:pPr>
        <w:spacing w:after="0" w:line="240" w:lineRule="auto"/>
      </w:pPr>
      <w:r>
        <w:separator/>
      </w:r>
    </w:p>
  </w:footnote>
  <w:footnote w:type="continuationSeparator" w:id="1">
    <w:p w:rsidR="00141C31" w:rsidRDefault="00141C31" w:rsidP="00676A73">
      <w:pPr>
        <w:spacing w:after="0" w:line="240" w:lineRule="auto"/>
      </w:pPr>
      <w:r>
        <w:continuationSeparator/>
      </w:r>
    </w:p>
  </w:footnote>
  <w:footnote w:id="2">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Compulsory, optional</w:t>
      </w:r>
    </w:p>
  </w:footnote>
  <w:footnote w:id="3">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First, second or third cycle (Bachelor, Master's, Doctoral)</w:t>
      </w:r>
    </w:p>
  </w:footnote>
  <w:footnote w:id="4">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Face-to-face, distance learning, etc.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676A73"/>
    <w:rsid w:val="000528BC"/>
    <w:rsid w:val="00067D01"/>
    <w:rsid w:val="000B7854"/>
    <w:rsid w:val="00121AF6"/>
    <w:rsid w:val="00135BC5"/>
    <w:rsid w:val="00141C31"/>
    <w:rsid w:val="001653A2"/>
    <w:rsid w:val="001E4EEE"/>
    <w:rsid w:val="001F3123"/>
    <w:rsid w:val="00250F1B"/>
    <w:rsid w:val="002616DF"/>
    <w:rsid w:val="00263ECD"/>
    <w:rsid w:val="002826CF"/>
    <w:rsid w:val="002956FB"/>
    <w:rsid w:val="003414A2"/>
    <w:rsid w:val="00396650"/>
    <w:rsid w:val="004210A0"/>
    <w:rsid w:val="004548E1"/>
    <w:rsid w:val="004A307A"/>
    <w:rsid w:val="004D5D18"/>
    <w:rsid w:val="004E4288"/>
    <w:rsid w:val="00511A53"/>
    <w:rsid w:val="00543C91"/>
    <w:rsid w:val="00544CF7"/>
    <w:rsid w:val="00647FC0"/>
    <w:rsid w:val="00651C43"/>
    <w:rsid w:val="006729DB"/>
    <w:rsid w:val="00676A73"/>
    <w:rsid w:val="007B74C3"/>
    <w:rsid w:val="007E3BD3"/>
    <w:rsid w:val="007E7543"/>
    <w:rsid w:val="0080471E"/>
    <w:rsid w:val="00846457"/>
    <w:rsid w:val="00874423"/>
    <w:rsid w:val="008C7AEA"/>
    <w:rsid w:val="00931BD3"/>
    <w:rsid w:val="00950A7F"/>
    <w:rsid w:val="009E5AFD"/>
    <w:rsid w:val="00A31B1C"/>
    <w:rsid w:val="00AD2126"/>
    <w:rsid w:val="00AE69F9"/>
    <w:rsid w:val="00B133F6"/>
    <w:rsid w:val="00B3406E"/>
    <w:rsid w:val="00CD136F"/>
    <w:rsid w:val="00D17B63"/>
    <w:rsid w:val="00D20A50"/>
    <w:rsid w:val="00D40E40"/>
    <w:rsid w:val="00D61765"/>
    <w:rsid w:val="00D62F0E"/>
    <w:rsid w:val="00D6615C"/>
    <w:rsid w:val="00DB6A90"/>
    <w:rsid w:val="00DC6726"/>
    <w:rsid w:val="00DD3D32"/>
    <w:rsid w:val="00E36C3A"/>
    <w:rsid w:val="00E540C1"/>
    <w:rsid w:val="00EA16E4"/>
    <w:rsid w:val="00F2704A"/>
    <w:rsid w:val="00F4147E"/>
    <w:rsid w:val="00F71A69"/>
    <w:rsid w:val="00F72971"/>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6A73"/>
    <w:pPr>
      <w:spacing w:after="0" w:line="240" w:lineRule="auto"/>
    </w:pPr>
  </w:style>
  <w:style w:type="character" w:customStyle="1" w:styleId="FootnoteTextChar">
    <w:name w:val="Footnote Text Char"/>
    <w:basedOn w:val="DefaultParagraphFont"/>
    <w:link w:val="FootnoteText"/>
    <w:uiPriority w:val="99"/>
    <w:semiHidden/>
    <w:rsid w:val="00676A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676A73"/>
    <w:rPr>
      <w:vertAlign w:val="superscript"/>
    </w:rPr>
  </w:style>
  <w:style w:type="paragraph" w:styleId="BalloonText">
    <w:name w:val="Balloon Text"/>
    <w:basedOn w:val="Normal"/>
    <w:link w:val="BalloonTextChar"/>
    <w:uiPriority w:val="99"/>
    <w:semiHidden/>
    <w:unhideWhenUsed/>
    <w:rsid w:val="006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73"/>
    <w:rPr>
      <w:rFonts w:ascii="Tahoma" w:eastAsia="Times New Roman" w:hAnsi="Tahoma" w:cs="Tahoma"/>
      <w:sz w:val="16"/>
      <w:szCs w:val="16"/>
      <w:lang w:val="en-GB"/>
    </w:rPr>
  </w:style>
  <w:style w:type="character" w:customStyle="1" w:styleId="shorttext">
    <w:name w:val="short_text"/>
    <w:basedOn w:val="DefaultParagraphFont"/>
    <w:rsid w:val="001653A2"/>
  </w:style>
</w:styles>
</file>

<file path=word/webSettings.xml><?xml version="1.0" encoding="utf-8"?>
<w:webSettings xmlns:r="http://schemas.openxmlformats.org/officeDocument/2006/relationships" xmlns:w="http://schemas.openxmlformats.org/wordprocessingml/2006/main">
  <w:divs>
    <w:div w:id="463816591">
      <w:bodyDiv w:val="1"/>
      <w:marLeft w:val="0"/>
      <w:marRight w:val="0"/>
      <w:marTop w:val="0"/>
      <w:marBottom w:val="0"/>
      <w:divBdr>
        <w:top w:val="none" w:sz="0" w:space="0" w:color="auto"/>
        <w:left w:val="none" w:sz="0" w:space="0" w:color="auto"/>
        <w:bottom w:val="none" w:sz="0" w:space="0" w:color="auto"/>
        <w:right w:val="none" w:sz="0" w:space="0" w:color="auto"/>
      </w:divBdr>
    </w:div>
    <w:div w:id="831719954">
      <w:bodyDiv w:val="1"/>
      <w:marLeft w:val="0"/>
      <w:marRight w:val="0"/>
      <w:marTop w:val="0"/>
      <w:marBottom w:val="0"/>
      <w:divBdr>
        <w:top w:val="none" w:sz="0" w:space="0" w:color="auto"/>
        <w:left w:val="none" w:sz="0" w:space="0" w:color="auto"/>
        <w:bottom w:val="none" w:sz="0" w:space="0" w:color="auto"/>
        <w:right w:val="none" w:sz="0" w:space="0" w:color="auto"/>
      </w:divBdr>
      <w:divsChild>
        <w:div w:id="459032235">
          <w:marLeft w:val="0"/>
          <w:marRight w:val="0"/>
          <w:marTop w:val="0"/>
          <w:marBottom w:val="0"/>
          <w:divBdr>
            <w:top w:val="none" w:sz="0" w:space="0" w:color="auto"/>
            <w:left w:val="none" w:sz="0" w:space="0" w:color="auto"/>
            <w:bottom w:val="none" w:sz="0" w:space="0" w:color="auto"/>
            <w:right w:val="none" w:sz="0" w:space="0" w:color="auto"/>
          </w:divBdr>
          <w:divsChild>
            <w:div w:id="17706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Danijela P</cp:lastModifiedBy>
  <cp:revision>30</cp:revision>
  <dcterms:created xsi:type="dcterms:W3CDTF">2016-06-02T14:27:00Z</dcterms:created>
  <dcterms:modified xsi:type="dcterms:W3CDTF">2016-06-17T14:10:00Z</dcterms:modified>
</cp:coreProperties>
</file>