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5A1" w:rsidRDefault="008525A1" w:rsidP="008525A1">
      <w:pPr>
        <w:rPr>
          <w:rFonts w:ascii="Times New Roman" w:hAnsi="Times New Roman" w:cs="Times New Roman"/>
          <w:b/>
          <w:sz w:val="24"/>
          <w:szCs w:val="24"/>
        </w:rPr>
      </w:pPr>
      <w:r>
        <w:rPr>
          <w:rFonts w:ascii="Times New Roman" w:hAnsi="Times New Roman" w:cs="Times New Roman"/>
          <w:b/>
          <w:sz w:val="24"/>
          <w:szCs w:val="24"/>
        </w:rPr>
        <w:t>Bachelor of Arts in Primary Teacher Education</w:t>
      </w:r>
    </w:p>
    <w:p w:rsidR="00E51E39" w:rsidRPr="0037742F" w:rsidRDefault="00E51E39" w:rsidP="00E51E39">
      <w:pPr>
        <w:spacing w:after="120"/>
        <w:jc w:val="both"/>
        <w:rPr>
          <w:rFonts w:ascii="Times New Roman" w:hAnsi="Times New Roman" w:cs="Times New Roman"/>
          <w:sz w:val="24"/>
          <w:szCs w:val="24"/>
        </w:rPr>
      </w:pPr>
      <w:r w:rsidRPr="0037742F">
        <w:rPr>
          <w:rFonts w:ascii="Times New Roman" w:hAnsi="Times New Roman" w:cs="Times New Roman"/>
          <w:b/>
          <w:sz w:val="24"/>
          <w:szCs w:val="24"/>
        </w:rPr>
        <w:t>Field:</w:t>
      </w:r>
      <w:r w:rsidRPr="0037742F">
        <w:rPr>
          <w:rFonts w:ascii="Times New Roman" w:hAnsi="Times New Roman" w:cs="Times New Roman"/>
          <w:sz w:val="24"/>
          <w:szCs w:val="24"/>
        </w:rPr>
        <w:t xml:space="preserve">  Pedagogical and </w:t>
      </w:r>
      <w:proofErr w:type="spellStart"/>
      <w:r w:rsidRPr="0037742F">
        <w:rPr>
          <w:rFonts w:ascii="Times New Roman" w:hAnsi="Times New Roman" w:cs="Times New Roman"/>
          <w:sz w:val="24"/>
          <w:szCs w:val="24"/>
        </w:rPr>
        <w:t>andragogical</w:t>
      </w:r>
      <w:proofErr w:type="spellEnd"/>
      <w:r w:rsidRPr="0037742F">
        <w:rPr>
          <w:rFonts w:ascii="Times New Roman" w:hAnsi="Times New Roman" w:cs="Times New Roman"/>
          <w:sz w:val="24"/>
          <w:szCs w:val="24"/>
        </w:rPr>
        <w:t xml:space="preserve"> sciences</w:t>
      </w:r>
    </w:p>
    <w:p w:rsidR="00E51E39" w:rsidRPr="0037742F" w:rsidRDefault="00E51E39" w:rsidP="00E51E39">
      <w:pPr>
        <w:spacing w:after="120"/>
        <w:jc w:val="both"/>
        <w:rPr>
          <w:rFonts w:ascii="Times New Roman" w:hAnsi="Times New Roman" w:cs="Times New Roman"/>
          <w:sz w:val="24"/>
          <w:szCs w:val="24"/>
        </w:rPr>
      </w:pPr>
      <w:r w:rsidRPr="0037742F">
        <w:rPr>
          <w:rFonts w:ascii="Times New Roman" w:eastAsia="Calibri" w:hAnsi="Times New Roman" w:cs="Times New Roman"/>
          <w:b/>
          <w:sz w:val="24"/>
          <w:szCs w:val="24"/>
        </w:rPr>
        <w:t xml:space="preserve">Level of </w:t>
      </w:r>
      <w:r w:rsidRPr="0037742F">
        <w:rPr>
          <w:rFonts w:ascii="Times New Roman" w:hAnsi="Times New Roman" w:cs="Times New Roman"/>
          <w:b/>
          <w:sz w:val="24"/>
          <w:szCs w:val="24"/>
        </w:rPr>
        <w:t xml:space="preserve">study </w:t>
      </w:r>
      <w:proofErr w:type="spellStart"/>
      <w:r w:rsidRPr="0037742F">
        <w:rPr>
          <w:rFonts w:ascii="Times New Roman" w:hAnsi="Times New Roman" w:cs="Times New Roman"/>
          <w:b/>
          <w:sz w:val="24"/>
          <w:szCs w:val="24"/>
        </w:rPr>
        <w:t>programme</w:t>
      </w:r>
      <w:proofErr w:type="spellEnd"/>
      <w:r w:rsidRPr="0037742F">
        <w:rPr>
          <w:rFonts w:ascii="Times New Roman" w:hAnsi="Times New Roman" w:cs="Times New Roman"/>
          <w:b/>
          <w:sz w:val="24"/>
          <w:szCs w:val="24"/>
        </w:rPr>
        <w:t>:</w:t>
      </w:r>
      <w:r w:rsidRPr="0037742F">
        <w:rPr>
          <w:rFonts w:ascii="Times New Roman" w:hAnsi="Times New Roman" w:cs="Times New Roman"/>
          <w:sz w:val="24"/>
          <w:szCs w:val="24"/>
        </w:rPr>
        <w:t xml:space="preserve"> Undergraduate academic studies, first degree higher education </w:t>
      </w:r>
    </w:p>
    <w:p w:rsidR="00E51E39" w:rsidRPr="0037742F" w:rsidRDefault="00E51E39" w:rsidP="00E51E39">
      <w:pPr>
        <w:spacing w:after="120"/>
        <w:jc w:val="both"/>
        <w:rPr>
          <w:rFonts w:ascii="Times New Roman" w:hAnsi="Times New Roman" w:cs="Times New Roman"/>
          <w:sz w:val="24"/>
          <w:szCs w:val="24"/>
        </w:rPr>
      </w:pPr>
      <w:r w:rsidRPr="0037742F">
        <w:rPr>
          <w:rFonts w:ascii="Times New Roman" w:hAnsi="Times New Roman" w:cs="Times New Roman"/>
          <w:b/>
          <w:sz w:val="24"/>
          <w:szCs w:val="24"/>
        </w:rPr>
        <w:t>Duration:</w:t>
      </w:r>
      <w:r w:rsidRPr="0037742F">
        <w:rPr>
          <w:rFonts w:ascii="Times New Roman" w:hAnsi="Times New Roman" w:cs="Times New Roman"/>
          <w:sz w:val="24"/>
          <w:szCs w:val="24"/>
        </w:rPr>
        <w:t xml:space="preserve"> Eight semesters – four years </w:t>
      </w:r>
    </w:p>
    <w:p w:rsidR="00E51E39" w:rsidRDefault="00E51E39" w:rsidP="00E51E39">
      <w:pPr>
        <w:spacing w:after="120"/>
        <w:jc w:val="both"/>
        <w:rPr>
          <w:rFonts w:ascii="Times New Roman" w:hAnsi="Times New Roman" w:cs="Times New Roman"/>
          <w:sz w:val="24"/>
          <w:szCs w:val="24"/>
        </w:rPr>
      </w:pPr>
      <w:r w:rsidRPr="0037742F">
        <w:rPr>
          <w:rFonts w:ascii="Times New Roman" w:hAnsi="Times New Roman" w:cs="Times New Roman"/>
          <w:b/>
          <w:sz w:val="24"/>
          <w:szCs w:val="24"/>
        </w:rPr>
        <w:t xml:space="preserve">Study </w:t>
      </w:r>
      <w:proofErr w:type="spellStart"/>
      <w:r w:rsidRPr="0037742F">
        <w:rPr>
          <w:rFonts w:ascii="Times New Roman" w:hAnsi="Times New Roman" w:cs="Times New Roman"/>
          <w:b/>
          <w:sz w:val="24"/>
          <w:szCs w:val="24"/>
        </w:rPr>
        <w:t>programme</w:t>
      </w:r>
      <w:proofErr w:type="spellEnd"/>
      <w:r w:rsidRPr="0037742F">
        <w:rPr>
          <w:rFonts w:ascii="Times New Roman" w:hAnsi="Times New Roman" w:cs="Times New Roman"/>
          <w:b/>
          <w:sz w:val="24"/>
          <w:szCs w:val="24"/>
        </w:rPr>
        <w:t xml:space="preserve"> pre-requisites:</w:t>
      </w:r>
      <w:r w:rsidRPr="0037742F">
        <w:rPr>
          <w:rFonts w:ascii="Times New Roman" w:hAnsi="Times New Roman" w:cs="Times New Roman"/>
          <w:sz w:val="24"/>
          <w:szCs w:val="24"/>
        </w:rPr>
        <w:t xml:space="preserve"> Four-year secondary education</w:t>
      </w:r>
      <w:r>
        <w:rPr>
          <w:rFonts w:ascii="Times New Roman" w:hAnsi="Times New Roman" w:cs="Times New Roman"/>
          <w:sz w:val="24"/>
          <w:szCs w:val="24"/>
        </w:rPr>
        <w:t>,</w:t>
      </w:r>
      <w:r w:rsidRPr="00E2411B">
        <w:rPr>
          <w:rFonts w:ascii="Times New Roman" w:hAnsi="Times New Roman" w:cs="Times New Roman"/>
          <w:sz w:val="24"/>
          <w:szCs w:val="24"/>
        </w:rPr>
        <w:t xml:space="preserve"> health ability, entrance examination. </w:t>
      </w:r>
      <w:proofErr w:type="gramStart"/>
      <w:r w:rsidRPr="00E2411B">
        <w:rPr>
          <w:rFonts w:ascii="Times New Roman" w:hAnsi="Times New Roman" w:cs="Times New Roman"/>
          <w:sz w:val="24"/>
          <w:szCs w:val="24"/>
        </w:rPr>
        <w:t>Preliminary testing of speech, musical and physical abilities (eliminatory).</w:t>
      </w:r>
      <w:proofErr w:type="gramEnd"/>
      <w:r w:rsidRPr="00E2411B">
        <w:rPr>
          <w:rFonts w:ascii="Times New Roman" w:hAnsi="Times New Roman" w:cs="Times New Roman"/>
          <w:sz w:val="24"/>
          <w:szCs w:val="24"/>
        </w:rPr>
        <w:t xml:space="preserve"> </w:t>
      </w:r>
    </w:p>
    <w:p w:rsidR="00E51E39" w:rsidRPr="00E2411B" w:rsidRDefault="00E51E39" w:rsidP="00E51E39">
      <w:pPr>
        <w:spacing w:after="120"/>
        <w:jc w:val="both"/>
        <w:rPr>
          <w:rFonts w:ascii="Times New Roman" w:hAnsi="Times New Roman" w:cs="Times New Roman"/>
          <w:sz w:val="24"/>
          <w:szCs w:val="24"/>
        </w:rPr>
      </w:pPr>
      <w:proofErr w:type="gramStart"/>
      <w:r w:rsidRPr="00E2411B">
        <w:rPr>
          <w:rFonts w:ascii="Times New Roman" w:hAnsi="Times New Roman" w:cs="Times New Roman"/>
          <w:sz w:val="24"/>
          <w:szCs w:val="24"/>
        </w:rPr>
        <w:t>Written entrance examination in mother tongue and literature, and general knowledge</w:t>
      </w:r>
      <w:r w:rsidRPr="00E2411B">
        <w:rPr>
          <w:rFonts w:ascii="Times New Roman" w:hAnsi="Times New Roman" w:cs="Times New Roman"/>
        </w:rPr>
        <w:t>.</w:t>
      </w:r>
      <w:proofErr w:type="gramEnd"/>
    </w:p>
    <w:p w:rsidR="00E51E39" w:rsidRPr="0037742F" w:rsidRDefault="00E51E39" w:rsidP="00E51E39">
      <w:pPr>
        <w:spacing w:after="120"/>
        <w:jc w:val="both"/>
        <w:rPr>
          <w:rFonts w:ascii="Times New Roman" w:hAnsi="Times New Roman" w:cs="Times New Roman"/>
          <w:sz w:val="24"/>
          <w:szCs w:val="24"/>
        </w:rPr>
      </w:pPr>
      <w:r w:rsidRPr="0037742F">
        <w:rPr>
          <w:rFonts w:ascii="Times New Roman" w:hAnsi="Times New Roman" w:cs="Times New Roman"/>
          <w:b/>
          <w:sz w:val="24"/>
          <w:szCs w:val="24"/>
        </w:rPr>
        <w:t xml:space="preserve">Mode of study </w:t>
      </w:r>
      <w:proofErr w:type="spellStart"/>
      <w:r w:rsidRPr="0037742F">
        <w:rPr>
          <w:rFonts w:ascii="Times New Roman" w:hAnsi="Times New Roman" w:cs="Times New Roman"/>
          <w:b/>
          <w:sz w:val="24"/>
          <w:szCs w:val="24"/>
        </w:rPr>
        <w:t>programme</w:t>
      </w:r>
      <w:proofErr w:type="spellEnd"/>
      <w:r w:rsidRPr="0037742F">
        <w:rPr>
          <w:rFonts w:ascii="Times New Roman" w:hAnsi="Times New Roman" w:cs="Times New Roman"/>
          <w:b/>
          <w:sz w:val="24"/>
          <w:szCs w:val="24"/>
        </w:rPr>
        <w:t xml:space="preserve"> delivery:</w:t>
      </w:r>
      <w:r w:rsidRPr="0037742F">
        <w:rPr>
          <w:rFonts w:ascii="Times New Roman" w:hAnsi="Times New Roman" w:cs="Times New Roman"/>
          <w:sz w:val="24"/>
          <w:szCs w:val="24"/>
        </w:rPr>
        <w:t xml:space="preserve">  Non-distance learning</w:t>
      </w:r>
    </w:p>
    <w:p w:rsidR="008525A1" w:rsidRPr="00E51E39" w:rsidRDefault="00E51E39" w:rsidP="00E51E39">
      <w:pPr>
        <w:jc w:val="both"/>
        <w:rPr>
          <w:rFonts w:ascii="Times New Roman" w:hAnsi="Times New Roman" w:cs="Times New Roman"/>
          <w:sz w:val="24"/>
          <w:szCs w:val="24"/>
        </w:rPr>
      </w:pPr>
      <w:r w:rsidRPr="0037742F">
        <w:rPr>
          <w:rFonts w:ascii="Times New Roman" w:hAnsi="Times New Roman" w:cs="Times New Roman"/>
          <w:b/>
          <w:sz w:val="24"/>
          <w:szCs w:val="24"/>
        </w:rPr>
        <w:t xml:space="preserve">Study </w:t>
      </w:r>
      <w:proofErr w:type="spellStart"/>
      <w:r w:rsidRPr="0037742F">
        <w:rPr>
          <w:rFonts w:ascii="Times New Roman" w:hAnsi="Times New Roman" w:cs="Times New Roman"/>
          <w:b/>
          <w:sz w:val="24"/>
          <w:szCs w:val="24"/>
        </w:rPr>
        <w:t>programme</w:t>
      </w:r>
      <w:proofErr w:type="spellEnd"/>
      <w:r w:rsidRPr="0037742F">
        <w:rPr>
          <w:rFonts w:ascii="Times New Roman" w:hAnsi="Times New Roman" w:cs="Times New Roman"/>
          <w:b/>
          <w:sz w:val="24"/>
          <w:szCs w:val="24"/>
        </w:rPr>
        <w:t xml:space="preserve"> objectives:</w:t>
      </w:r>
      <w:r>
        <w:rPr>
          <w:rFonts w:ascii="Times New Roman" w:hAnsi="Times New Roman" w:cs="Times New Roman"/>
          <w:b/>
          <w:sz w:val="24"/>
          <w:szCs w:val="24"/>
        </w:rPr>
        <w:t xml:space="preserve"> </w:t>
      </w:r>
      <w:r w:rsidRPr="00E51E39">
        <w:rPr>
          <w:rFonts w:ascii="Times New Roman" w:hAnsi="Times New Roman" w:cs="Times New Roman"/>
          <w:sz w:val="24"/>
          <w:szCs w:val="24"/>
        </w:rPr>
        <w:t>T</w:t>
      </w:r>
      <w:r w:rsidR="008525A1">
        <w:rPr>
          <w:rFonts w:ascii="Times New Roman" w:hAnsi="Times New Roman" w:cs="Times New Roman"/>
          <w:sz w:val="24"/>
          <w:szCs w:val="24"/>
        </w:rPr>
        <w:t xml:space="preserve">hose completing this study </w:t>
      </w:r>
      <w:proofErr w:type="spellStart"/>
      <w:r w:rsidR="008525A1">
        <w:rPr>
          <w:rFonts w:ascii="Times New Roman" w:hAnsi="Times New Roman" w:cs="Times New Roman"/>
          <w:sz w:val="24"/>
          <w:szCs w:val="24"/>
        </w:rPr>
        <w:t>programme</w:t>
      </w:r>
      <w:proofErr w:type="spellEnd"/>
      <w:r w:rsidR="008525A1">
        <w:rPr>
          <w:rFonts w:ascii="Times New Roman" w:hAnsi="Times New Roman" w:cs="Times New Roman"/>
          <w:sz w:val="24"/>
          <w:szCs w:val="24"/>
        </w:rPr>
        <w:t xml:space="preserve"> acquire the professional title of a Bachelor of Arts in Primary Teacher Education. The study </w:t>
      </w:r>
      <w:proofErr w:type="spellStart"/>
      <w:r w:rsidR="008525A1">
        <w:rPr>
          <w:rFonts w:ascii="Times New Roman" w:hAnsi="Times New Roman" w:cs="Times New Roman"/>
          <w:sz w:val="24"/>
          <w:szCs w:val="24"/>
        </w:rPr>
        <w:t>programme</w:t>
      </w:r>
      <w:proofErr w:type="spellEnd"/>
      <w:r w:rsidR="008525A1">
        <w:rPr>
          <w:rFonts w:ascii="Times New Roman" w:hAnsi="Times New Roman" w:cs="Times New Roman"/>
          <w:sz w:val="24"/>
          <w:szCs w:val="24"/>
        </w:rPr>
        <w:t xml:space="preserve"> consists of compulsory and optional courses. Each course is assigned a specific number of lectures, tutorials and the estimation of student’s performance in the classes, which is expressed by ECTS credits.  Apart from obligatory and optional courses, students also have compulsory practical classes in each study year. A specific number of ECTS credits </w:t>
      </w:r>
      <w:proofErr w:type="gramStart"/>
      <w:r w:rsidR="008525A1">
        <w:rPr>
          <w:rFonts w:ascii="Times New Roman" w:hAnsi="Times New Roman" w:cs="Times New Roman"/>
          <w:sz w:val="24"/>
          <w:szCs w:val="24"/>
        </w:rPr>
        <w:t>is</w:t>
      </w:r>
      <w:proofErr w:type="gramEnd"/>
      <w:r w:rsidR="008525A1">
        <w:rPr>
          <w:rFonts w:ascii="Times New Roman" w:hAnsi="Times New Roman" w:cs="Times New Roman"/>
          <w:sz w:val="24"/>
          <w:szCs w:val="24"/>
        </w:rPr>
        <w:t xml:space="preserve"> assigned to each course; the credits being acquired by passing an examination in the specified course. The study </w:t>
      </w:r>
      <w:proofErr w:type="spellStart"/>
      <w:r w:rsidR="008525A1">
        <w:rPr>
          <w:rFonts w:ascii="Times New Roman" w:hAnsi="Times New Roman" w:cs="Times New Roman"/>
          <w:sz w:val="24"/>
          <w:szCs w:val="24"/>
        </w:rPr>
        <w:t>programme</w:t>
      </w:r>
      <w:proofErr w:type="spellEnd"/>
      <w:r w:rsidR="008525A1">
        <w:rPr>
          <w:rFonts w:ascii="Times New Roman" w:hAnsi="Times New Roman" w:cs="Times New Roman"/>
          <w:sz w:val="24"/>
          <w:szCs w:val="24"/>
        </w:rPr>
        <w:t xml:space="preserve"> requires a final thesis that carries 15 ECTS credits.</w:t>
      </w:r>
    </w:p>
    <w:p w:rsidR="008525A1" w:rsidRDefault="008525A1" w:rsidP="00E51E39">
      <w:pPr>
        <w:jc w:val="both"/>
        <w:rPr>
          <w:rFonts w:ascii="Times New Roman" w:hAnsi="Times New Roman" w:cs="Times New Roman"/>
          <w:sz w:val="24"/>
          <w:szCs w:val="24"/>
        </w:rPr>
      </w:pPr>
      <w:r>
        <w:rPr>
          <w:rFonts w:ascii="Times New Roman" w:hAnsi="Times New Roman" w:cs="Times New Roman"/>
          <w:sz w:val="24"/>
          <w:szCs w:val="24"/>
        </w:rPr>
        <w:t>Those</w:t>
      </w:r>
      <w:r>
        <w:rPr>
          <w:rFonts w:ascii="Times New Roman" w:hAnsi="Times New Roman" w:cs="Times New Roman"/>
          <w:color w:val="FF0000"/>
          <w:sz w:val="24"/>
          <w:szCs w:val="24"/>
        </w:rPr>
        <w:t xml:space="preserve"> </w:t>
      </w:r>
      <w:r>
        <w:rPr>
          <w:rFonts w:ascii="Times New Roman" w:hAnsi="Times New Roman" w:cs="Times New Roman"/>
          <w:sz w:val="24"/>
          <w:szCs w:val="24"/>
        </w:rPr>
        <w:t>completing this study program acquire professional knowledge and skills in the field of didactics and teaching methodology in primary teaching education, as well as in the field of the pedagogical, psychological, sociological and other social and natural sciences relevant to proper and contemporary practice of the teaching profession. A Bachelor of Arts in Primary Teacher Education has acquired organization and communication skills, good command of foreign languages, technological culture, and methodological procedures and knowledge in the field of new information technologies.</w:t>
      </w:r>
    </w:p>
    <w:p w:rsidR="008525A1" w:rsidRPr="008525A1" w:rsidRDefault="008525A1" w:rsidP="008525A1">
      <w:pPr>
        <w:rPr>
          <w:rFonts w:ascii="Times New Roman" w:hAnsi="Times New Roman" w:cs="Times New Roman"/>
          <w:b/>
          <w:sz w:val="24"/>
          <w:szCs w:val="24"/>
        </w:rPr>
      </w:pPr>
      <w:r w:rsidRPr="008525A1">
        <w:rPr>
          <w:rFonts w:ascii="Times New Roman" w:hAnsi="Times New Roman" w:cs="Times New Roman"/>
          <w:b/>
          <w:sz w:val="24"/>
          <w:szCs w:val="24"/>
        </w:rPr>
        <w:t>Courses</w:t>
      </w:r>
    </w:p>
    <w:tbl>
      <w:tblPr>
        <w:tblStyle w:val="TableGrid"/>
        <w:tblW w:w="0" w:type="auto"/>
        <w:tblInd w:w="0" w:type="dxa"/>
        <w:tblLook w:val="04A0"/>
      </w:tblPr>
      <w:tblGrid>
        <w:gridCol w:w="7763"/>
      </w:tblGrid>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1. General Pedagogy</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2. Serbian Language 1</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3. Philosophy of Education</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4. History</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5. Developmental Psychology</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6. Natural Sciences  1</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7. Information Science in Education</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8. Health Education</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9. Serbian Language 2</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10. Mathematics 1</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11. Sociology</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12. School and Family Pedagogy</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13. English Language 1</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lastRenderedPageBreak/>
              <w:t>14. Pedagogical Practice</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rsidP="006B279C">
            <w:pPr>
              <w:rPr>
                <w:rFonts w:ascii="Times New Roman" w:hAnsi="Times New Roman" w:cs="Times New Roman"/>
                <w:sz w:val="24"/>
                <w:szCs w:val="24"/>
              </w:rPr>
            </w:pPr>
            <w:r>
              <w:rPr>
                <w:rFonts w:ascii="Times New Roman" w:hAnsi="Times New Roman" w:cs="Times New Roman"/>
                <w:sz w:val="24"/>
                <w:szCs w:val="24"/>
              </w:rPr>
              <w:t xml:space="preserve">15. </w:t>
            </w:r>
            <w:r w:rsidR="006B279C">
              <w:rPr>
                <w:rFonts w:ascii="Times New Roman" w:hAnsi="Times New Roman" w:cs="Times New Roman"/>
                <w:sz w:val="24"/>
                <w:szCs w:val="24"/>
              </w:rPr>
              <w:t>Subjects of elective block 1</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16. Mathematics 2</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17. Elementary Literary Theory</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18. Natural Sciences 2</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19. English Language 2</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20. Elementary Visual Arts Education</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21. Elementary Physical Education</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22. Elementary Music Education</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 xml:space="preserve">23. </w:t>
            </w:r>
            <w:r w:rsidR="006B279C">
              <w:rPr>
                <w:rFonts w:ascii="Times New Roman" w:hAnsi="Times New Roman" w:cs="Times New Roman"/>
                <w:sz w:val="24"/>
                <w:szCs w:val="24"/>
              </w:rPr>
              <w:t>Subjects of elective block 2</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24</w:t>
            </w:r>
            <w:r w:rsidR="008A6AE6">
              <w:rPr>
                <w:rFonts w:ascii="Times New Roman" w:hAnsi="Times New Roman" w:cs="Times New Roman"/>
                <w:sz w:val="24"/>
                <w:szCs w:val="24"/>
              </w:rPr>
              <w:t>.</w:t>
            </w:r>
            <w:r>
              <w:rPr>
                <w:rFonts w:ascii="Times New Roman" w:hAnsi="Times New Roman" w:cs="Times New Roman"/>
                <w:sz w:val="24"/>
                <w:szCs w:val="24"/>
              </w:rPr>
              <w:t xml:space="preserve"> Elementary Inclusive Education</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25</w:t>
            </w:r>
            <w:r w:rsidR="008A6AE6">
              <w:rPr>
                <w:rFonts w:ascii="Times New Roman" w:hAnsi="Times New Roman" w:cs="Times New Roman"/>
                <w:sz w:val="24"/>
                <w:szCs w:val="24"/>
              </w:rPr>
              <w:t>.</w:t>
            </w:r>
            <w:r>
              <w:rPr>
                <w:rFonts w:ascii="Times New Roman" w:hAnsi="Times New Roman" w:cs="Times New Roman"/>
                <w:sz w:val="24"/>
                <w:szCs w:val="24"/>
              </w:rPr>
              <w:t xml:space="preserve"> Natural Sciences 3</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26</w:t>
            </w:r>
            <w:r w:rsidR="008A6AE6">
              <w:rPr>
                <w:rFonts w:ascii="Times New Roman" w:hAnsi="Times New Roman" w:cs="Times New Roman"/>
                <w:sz w:val="24"/>
                <w:szCs w:val="24"/>
              </w:rPr>
              <w:t>.</w:t>
            </w:r>
            <w:r>
              <w:rPr>
                <w:rFonts w:ascii="Times New Roman" w:hAnsi="Times New Roman" w:cs="Times New Roman"/>
                <w:sz w:val="24"/>
                <w:szCs w:val="24"/>
              </w:rPr>
              <w:t xml:space="preserve"> Didactics</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27</w:t>
            </w:r>
            <w:r w:rsidR="008A6AE6">
              <w:rPr>
                <w:rFonts w:ascii="Times New Roman" w:hAnsi="Times New Roman" w:cs="Times New Roman"/>
                <w:sz w:val="24"/>
                <w:szCs w:val="24"/>
              </w:rPr>
              <w:t>.</w:t>
            </w:r>
            <w:r>
              <w:rPr>
                <w:rFonts w:ascii="Times New Roman" w:hAnsi="Times New Roman" w:cs="Times New Roman"/>
                <w:sz w:val="24"/>
                <w:szCs w:val="24"/>
              </w:rPr>
              <w:t xml:space="preserve"> Didactical practice</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28</w:t>
            </w:r>
            <w:r w:rsidR="008A6AE6">
              <w:rPr>
                <w:rFonts w:ascii="Times New Roman" w:hAnsi="Times New Roman" w:cs="Times New Roman"/>
                <w:sz w:val="24"/>
                <w:szCs w:val="24"/>
              </w:rPr>
              <w:t>.</w:t>
            </w:r>
            <w:r>
              <w:rPr>
                <w:rFonts w:ascii="Times New Roman" w:hAnsi="Times New Roman" w:cs="Times New Roman"/>
                <w:sz w:val="24"/>
                <w:szCs w:val="24"/>
              </w:rPr>
              <w:t xml:space="preserve"> </w:t>
            </w:r>
            <w:r w:rsidR="006B279C">
              <w:rPr>
                <w:rFonts w:ascii="Times New Roman" w:hAnsi="Times New Roman" w:cs="Times New Roman"/>
                <w:sz w:val="24"/>
                <w:szCs w:val="24"/>
              </w:rPr>
              <w:t xml:space="preserve">Subjects of elective block </w:t>
            </w:r>
            <w:r w:rsidR="00B82249">
              <w:rPr>
                <w:rFonts w:ascii="Times New Roman" w:hAnsi="Times New Roman" w:cs="Times New Roman"/>
                <w:sz w:val="24"/>
                <w:szCs w:val="24"/>
              </w:rPr>
              <w:t>3</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29</w:t>
            </w:r>
            <w:r w:rsidR="008A6AE6">
              <w:rPr>
                <w:rFonts w:ascii="Times New Roman" w:hAnsi="Times New Roman" w:cs="Times New Roman"/>
                <w:sz w:val="24"/>
                <w:szCs w:val="24"/>
              </w:rPr>
              <w:t>.</w:t>
            </w:r>
            <w:r>
              <w:rPr>
                <w:rFonts w:ascii="Times New Roman" w:hAnsi="Times New Roman" w:cs="Times New Roman"/>
                <w:sz w:val="24"/>
                <w:szCs w:val="24"/>
              </w:rPr>
              <w:t xml:space="preserve"> </w:t>
            </w:r>
            <w:r w:rsidR="006B279C">
              <w:rPr>
                <w:rFonts w:ascii="Times New Roman" w:hAnsi="Times New Roman" w:cs="Times New Roman"/>
                <w:sz w:val="24"/>
                <w:szCs w:val="24"/>
              </w:rPr>
              <w:t>Subjects of elective block 4</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30</w:t>
            </w:r>
            <w:r w:rsidR="008A6AE6">
              <w:rPr>
                <w:rFonts w:ascii="Times New Roman" w:hAnsi="Times New Roman" w:cs="Times New Roman"/>
                <w:sz w:val="24"/>
                <w:szCs w:val="24"/>
              </w:rPr>
              <w:t>.</w:t>
            </w:r>
            <w:r>
              <w:rPr>
                <w:rFonts w:ascii="Times New Roman" w:hAnsi="Times New Roman" w:cs="Times New Roman"/>
                <w:sz w:val="24"/>
                <w:szCs w:val="24"/>
              </w:rPr>
              <w:t xml:space="preserve"> Teaching Methodology of Mathematics 1</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31</w:t>
            </w:r>
            <w:r w:rsidR="008A6AE6">
              <w:rPr>
                <w:rFonts w:ascii="Times New Roman" w:hAnsi="Times New Roman" w:cs="Times New Roman"/>
                <w:sz w:val="24"/>
                <w:szCs w:val="24"/>
              </w:rPr>
              <w:t>.</w:t>
            </w:r>
            <w:r>
              <w:rPr>
                <w:rFonts w:ascii="Times New Roman" w:hAnsi="Times New Roman" w:cs="Times New Roman"/>
                <w:sz w:val="24"/>
                <w:szCs w:val="24"/>
              </w:rPr>
              <w:t xml:space="preserve"> Teaching Methodology of Serbian Language and Literature 1</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32</w:t>
            </w:r>
            <w:r w:rsidR="008A6AE6">
              <w:rPr>
                <w:rFonts w:ascii="Times New Roman" w:hAnsi="Times New Roman" w:cs="Times New Roman"/>
                <w:sz w:val="24"/>
                <w:szCs w:val="24"/>
              </w:rPr>
              <w:t>.</w:t>
            </w:r>
            <w:r>
              <w:rPr>
                <w:rFonts w:ascii="Times New Roman" w:hAnsi="Times New Roman" w:cs="Times New Roman"/>
                <w:sz w:val="24"/>
                <w:szCs w:val="24"/>
              </w:rPr>
              <w:t xml:space="preserve"> Teaching Methodology of Music 1</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33</w:t>
            </w:r>
            <w:r w:rsidR="008A6AE6">
              <w:rPr>
                <w:rFonts w:ascii="Times New Roman" w:hAnsi="Times New Roman" w:cs="Times New Roman"/>
                <w:sz w:val="24"/>
                <w:szCs w:val="24"/>
              </w:rPr>
              <w:t>.</w:t>
            </w:r>
            <w:r>
              <w:rPr>
                <w:rFonts w:ascii="Times New Roman" w:hAnsi="Times New Roman" w:cs="Times New Roman"/>
                <w:sz w:val="24"/>
                <w:szCs w:val="24"/>
              </w:rPr>
              <w:t xml:space="preserve"> Children’s Literature</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34</w:t>
            </w:r>
            <w:r w:rsidR="008A6AE6">
              <w:rPr>
                <w:rFonts w:ascii="Times New Roman" w:hAnsi="Times New Roman" w:cs="Times New Roman"/>
                <w:sz w:val="24"/>
                <w:szCs w:val="24"/>
              </w:rPr>
              <w:t>.</w:t>
            </w:r>
            <w:r>
              <w:rPr>
                <w:rFonts w:ascii="Times New Roman" w:hAnsi="Times New Roman" w:cs="Times New Roman"/>
                <w:sz w:val="24"/>
                <w:szCs w:val="24"/>
              </w:rPr>
              <w:t xml:space="preserve"> Pedagogical Psychology</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35</w:t>
            </w:r>
            <w:r w:rsidR="008A6AE6">
              <w:rPr>
                <w:rFonts w:ascii="Times New Roman" w:hAnsi="Times New Roman" w:cs="Times New Roman"/>
                <w:sz w:val="24"/>
                <w:szCs w:val="24"/>
              </w:rPr>
              <w:t>.</w:t>
            </w:r>
            <w:r>
              <w:rPr>
                <w:rFonts w:ascii="Times New Roman" w:hAnsi="Times New Roman" w:cs="Times New Roman"/>
                <w:sz w:val="24"/>
                <w:szCs w:val="24"/>
              </w:rPr>
              <w:t xml:space="preserve"> Civic Education</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36</w:t>
            </w:r>
            <w:r w:rsidR="008A6AE6">
              <w:rPr>
                <w:rFonts w:ascii="Times New Roman" w:hAnsi="Times New Roman" w:cs="Times New Roman"/>
                <w:sz w:val="24"/>
                <w:szCs w:val="24"/>
              </w:rPr>
              <w:t>.</w:t>
            </w:r>
            <w:r>
              <w:rPr>
                <w:rFonts w:ascii="Times New Roman" w:hAnsi="Times New Roman" w:cs="Times New Roman"/>
                <w:sz w:val="24"/>
                <w:szCs w:val="24"/>
              </w:rPr>
              <w:t xml:space="preserve"> Teaching Methodology of Natural Sciences</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37</w:t>
            </w:r>
            <w:r w:rsidR="008A6AE6">
              <w:rPr>
                <w:rFonts w:ascii="Times New Roman" w:hAnsi="Times New Roman" w:cs="Times New Roman"/>
                <w:sz w:val="24"/>
                <w:szCs w:val="24"/>
              </w:rPr>
              <w:t>.</w:t>
            </w:r>
            <w:r>
              <w:rPr>
                <w:rFonts w:ascii="Times New Roman" w:hAnsi="Times New Roman" w:cs="Times New Roman"/>
                <w:sz w:val="24"/>
                <w:szCs w:val="24"/>
              </w:rPr>
              <w:t xml:space="preserve"> Teaching Methodology of Social Sciences</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38</w:t>
            </w:r>
            <w:r w:rsidR="008A6AE6">
              <w:rPr>
                <w:rFonts w:ascii="Times New Roman" w:hAnsi="Times New Roman" w:cs="Times New Roman"/>
                <w:sz w:val="24"/>
                <w:szCs w:val="24"/>
              </w:rPr>
              <w:t>.</w:t>
            </w:r>
            <w:r>
              <w:rPr>
                <w:rFonts w:ascii="Times New Roman" w:hAnsi="Times New Roman" w:cs="Times New Roman"/>
                <w:sz w:val="24"/>
                <w:szCs w:val="24"/>
              </w:rPr>
              <w:t xml:space="preserve"> Teaching Methodology of Mathematics 2</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39</w:t>
            </w:r>
            <w:r w:rsidR="008A6AE6">
              <w:rPr>
                <w:rFonts w:ascii="Times New Roman" w:hAnsi="Times New Roman" w:cs="Times New Roman"/>
                <w:sz w:val="24"/>
                <w:szCs w:val="24"/>
              </w:rPr>
              <w:t>.</w:t>
            </w:r>
            <w:r>
              <w:rPr>
                <w:rFonts w:ascii="Times New Roman" w:hAnsi="Times New Roman" w:cs="Times New Roman"/>
                <w:sz w:val="24"/>
                <w:szCs w:val="24"/>
              </w:rPr>
              <w:t xml:space="preserve"> Teaching Methodology of Serbian Language and Literature 2</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40</w:t>
            </w:r>
            <w:r w:rsidR="008A6AE6">
              <w:rPr>
                <w:rFonts w:ascii="Times New Roman" w:hAnsi="Times New Roman" w:cs="Times New Roman"/>
                <w:sz w:val="24"/>
                <w:szCs w:val="24"/>
              </w:rPr>
              <w:t>.</w:t>
            </w:r>
            <w:r>
              <w:rPr>
                <w:rFonts w:ascii="Times New Roman" w:hAnsi="Times New Roman" w:cs="Times New Roman"/>
                <w:sz w:val="24"/>
                <w:szCs w:val="24"/>
              </w:rPr>
              <w:t xml:space="preserve"> Teaching Methodology Practice</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rsidP="006B279C">
            <w:pPr>
              <w:rPr>
                <w:rFonts w:ascii="Times New Roman" w:hAnsi="Times New Roman" w:cs="Times New Roman"/>
                <w:sz w:val="24"/>
                <w:szCs w:val="24"/>
              </w:rPr>
            </w:pPr>
            <w:r>
              <w:rPr>
                <w:rFonts w:ascii="Times New Roman" w:hAnsi="Times New Roman" w:cs="Times New Roman"/>
                <w:sz w:val="24"/>
                <w:szCs w:val="24"/>
              </w:rPr>
              <w:t>41</w:t>
            </w:r>
            <w:r w:rsidR="008A6AE6">
              <w:rPr>
                <w:rFonts w:ascii="Times New Roman" w:hAnsi="Times New Roman" w:cs="Times New Roman"/>
                <w:sz w:val="24"/>
                <w:szCs w:val="24"/>
              </w:rPr>
              <w:t>.</w:t>
            </w:r>
            <w:r>
              <w:rPr>
                <w:rFonts w:ascii="Times New Roman" w:hAnsi="Times New Roman" w:cs="Times New Roman"/>
                <w:sz w:val="24"/>
                <w:szCs w:val="24"/>
              </w:rPr>
              <w:t xml:space="preserve"> </w:t>
            </w:r>
            <w:r w:rsidR="006B279C">
              <w:rPr>
                <w:rFonts w:ascii="Times New Roman" w:hAnsi="Times New Roman" w:cs="Times New Roman"/>
                <w:sz w:val="24"/>
                <w:szCs w:val="24"/>
              </w:rPr>
              <w:t>Subjects of elective block 5</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42</w:t>
            </w:r>
            <w:r w:rsidR="008A6AE6">
              <w:rPr>
                <w:rFonts w:ascii="Times New Roman" w:hAnsi="Times New Roman" w:cs="Times New Roman"/>
                <w:sz w:val="24"/>
                <w:szCs w:val="24"/>
              </w:rPr>
              <w:t>.</w:t>
            </w:r>
            <w:r>
              <w:rPr>
                <w:rFonts w:ascii="Times New Roman" w:hAnsi="Times New Roman" w:cs="Times New Roman"/>
                <w:sz w:val="24"/>
                <w:szCs w:val="24"/>
              </w:rPr>
              <w:t xml:space="preserve"> </w:t>
            </w:r>
            <w:r w:rsidR="006B279C">
              <w:rPr>
                <w:rFonts w:ascii="Times New Roman" w:hAnsi="Times New Roman" w:cs="Times New Roman"/>
                <w:sz w:val="24"/>
                <w:szCs w:val="24"/>
              </w:rPr>
              <w:t>Subjects of elective block 6</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43</w:t>
            </w:r>
            <w:r w:rsidR="008A6AE6">
              <w:rPr>
                <w:rFonts w:ascii="Times New Roman" w:hAnsi="Times New Roman" w:cs="Times New Roman"/>
                <w:sz w:val="24"/>
                <w:szCs w:val="24"/>
              </w:rPr>
              <w:t>.</w:t>
            </w:r>
            <w:r>
              <w:rPr>
                <w:rFonts w:ascii="Times New Roman" w:hAnsi="Times New Roman" w:cs="Times New Roman"/>
                <w:sz w:val="24"/>
                <w:szCs w:val="24"/>
              </w:rPr>
              <w:t xml:space="preserve"> Teaching Methodology of Physical Education</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44</w:t>
            </w:r>
            <w:r w:rsidR="008A6AE6">
              <w:rPr>
                <w:rFonts w:ascii="Times New Roman" w:hAnsi="Times New Roman" w:cs="Times New Roman"/>
                <w:sz w:val="24"/>
                <w:szCs w:val="24"/>
              </w:rPr>
              <w:t>.</w:t>
            </w:r>
            <w:r>
              <w:rPr>
                <w:rFonts w:ascii="Times New Roman" w:hAnsi="Times New Roman" w:cs="Times New Roman"/>
                <w:sz w:val="24"/>
                <w:szCs w:val="24"/>
              </w:rPr>
              <w:t xml:space="preserve"> Teaching Methodology of Arts</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45</w:t>
            </w:r>
            <w:r w:rsidR="008A6AE6">
              <w:rPr>
                <w:rFonts w:ascii="Times New Roman" w:hAnsi="Times New Roman" w:cs="Times New Roman"/>
                <w:sz w:val="24"/>
                <w:szCs w:val="24"/>
              </w:rPr>
              <w:t>.</w:t>
            </w:r>
            <w:r>
              <w:rPr>
                <w:rFonts w:ascii="Times New Roman" w:hAnsi="Times New Roman" w:cs="Times New Roman"/>
                <w:sz w:val="24"/>
                <w:szCs w:val="24"/>
              </w:rPr>
              <w:t xml:space="preserve"> Introduction into Statistics</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46</w:t>
            </w:r>
            <w:r w:rsidR="008A6AE6">
              <w:rPr>
                <w:rFonts w:ascii="Times New Roman" w:hAnsi="Times New Roman" w:cs="Times New Roman"/>
                <w:sz w:val="24"/>
                <w:szCs w:val="24"/>
              </w:rPr>
              <w:t>.</w:t>
            </w:r>
            <w:r>
              <w:rPr>
                <w:rFonts w:ascii="Times New Roman" w:hAnsi="Times New Roman" w:cs="Times New Roman"/>
                <w:sz w:val="24"/>
                <w:szCs w:val="24"/>
              </w:rPr>
              <w:t xml:space="preserve"> Management in Education</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47</w:t>
            </w:r>
            <w:r w:rsidR="008A6AE6">
              <w:rPr>
                <w:rFonts w:ascii="Times New Roman" w:hAnsi="Times New Roman" w:cs="Times New Roman"/>
                <w:sz w:val="24"/>
                <w:szCs w:val="24"/>
              </w:rPr>
              <w:t>.</w:t>
            </w:r>
            <w:r>
              <w:rPr>
                <w:rFonts w:ascii="Times New Roman" w:hAnsi="Times New Roman" w:cs="Times New Roman"/>
                <w:sz w:val="24"/>
                <w:szCs w:val="24"/>
              </w:rPr>
              <w:t xml:space="preserve"> </w:t>
            </w:r>
            <w:r w:rsidR="006B279C">
              <w:rPr>
                <w:rFonts w:ascii="Times New Roman" w:hAnsi="Times New Roman" w:cs="Times New Roman"/>
                <w:sz w:val="24"/>
                <w:szCs w:val="24"/>
              </w:rPr>
              <w:t>Subjects of elective block 7</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48</w:t>
            </w:r>
            <w:r w:rsidR="008A6AE6">
              <w:rPr>
                <w:rFonts w:ascii="Times New Roman" w:hAnsi="Times New Roman" w:cs="Times New Roman"/>
                <w:sz w:val="24"/>
                <w:szCs w:val="24"/>
              </w:rPr>
              <w:t>.</w:t>
            </w:r>
            <w:r>
              <w:rPr>
                <w:rFonts w:ascii="Times New Roman" w:hAnsi="Times New Roman" w:cs="Times New Roman"/>
                <w:sz w:val="24"/>
                <w:szCs w:val="24"/>
              </w:rPr>
              <w:t xml:space="preserve"> </w:t>
            </w:r>
            <w:r w:rsidR="006B279C">
              <w:rPr>
                <w:rFonts w:ascii="Times New Roman" w:hAnsi="Times New Roman" w:cs="Times New Roman"/>
                <w:sz w:val="24"/>
                <w:szCs w:val="24"/>
              </w:rPr>
              <w:t>Subjects of elective block 8</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49</w:t>
            </w:r>
            <w:r w:rsidR="008A6AE6">
              <w:rPr>
                <w:rFonts w:ascii="Times New Roman" w:hAnsi="Times New Roman" w:cs="Times New Roman"/>
                <w:sz w:val="24"/>
                <w:szCs w:val="24"/>
              </w:rPr>
              <w:t>.</w:t>
            </w:r>
            <w:r>
              <w:rPr>
                <w:rFonts w:ascii="Times New Roman" w:hAnsi="Times New Roman" w:cs="Times New Roman"/>
                <w:sz w:val="24"/>
                <w:szCs w:val="24"/>
              </w:rPr>
              <w:t xml:space="preserve"> Teaching Methodology of Social and Natural Sciences</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50</w:t>
            </w:r>
            <w:r w:rsidR="008A6AE6">
              <w:rPr>
                <w:rFonts w:ascii="Times New Roman" w:hAnsi="Times New Roman" w:cs="Times New Roman"/>
                <w:sz w:val="24"/>
                <w:szCs w:val="24"/>
              </w:rPr>
              <w:t>.</w:t>
            </w:r>
            <w:r>
              <w:rPr>
                <w:rFonts w:ascii="Times New Roman" w:hAnsi="Times New Roman" w:cs="Times New Roman"/>
                <w:sz w:val="24"/>
                <w:szCs w:val="24"/>
              </w:rPr>
              <w:t xml:space="preserve"> Teaching Methodology of Arts 2</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51</w:t>
            </w:r>
            <w:r w:rsidR="008A6AE6">
              <w:rPr>
                <w:rFonts w:ascii="Times New Roman" w:hAnsi="Times New Roman" w:cs="Times New Roman"/>
                <w:sz w:val="24"/>
                <w:szCs w:val="24"/>
              </w:rPr>
              <w:t>.</w:t>
            </w:r>
            <w:r>
              <w:rPr>
                <w:rFonts w:ascii="Times New Roman" w:hAnsi="Times New Roman" w:cs="Times New Roman"/>
                <w:sz w:val="24"/>
                <w:szCs w:val="24"/>
              </w:rPr>
              <w:t xml:space="preserve"> Teaching Methodology of Music 2</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52</w:t>
            </w:r>
            <w:r w:rsidR="008A6AE6">
              <w:rPr>
                <w:rFonts w:ascii="Times New Roman" w:hAnsi="Times New Roman" w:cs="Times New Roman"/>
                <w:sz w:val="24"/>
                <w:szCs w:val="24"/>
              </w:rPr>
              <w:t>.</w:t>
            </w:r>
            <w:r>
              <w:rPr>
                <w:rFonts w:ascii="Times New Roman" w:hAnsi="Times New Roman" w:cs="Times New Roman"/>
                <w:sz w:val="24"/>
                <w:szCs w:val="24"/>
              </w:rPr>
              <w:t xml:space="preserve"> Teaching Methodology of Physical Education 2</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53</w:t>
            </w:r>
            <w:r w:rsidR="008A6AE6">
              <w:rPr>
                <w:rFonts w:ascii="Times New Roman" w:hAnsi="Times New Roman" w:cs="Times New Roman"/>
                <w:sz w:val="24"/>
                <w:szCs w:val="24"/>
              </w:rPr>
              <w:t>.</w:t>
            </w:r>
            <w:r>
              <w:rPr>
                <w:rFonts w:ascii="Times New Roman" w:hAnsi="Times New Roman" w:cs="Times New Roman"/>
                <w:sz w:val="24"/>
                <w:szCs w:val="24"/>
              </w:rPr>
              <w:t xml:space="preserve"> Pupils with Special Education Needs </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54</w:t>
            </w:r>
            <w:r w:rsidR="008A6AE6">
              <w:rPr>
                <w:rFonts w:ascii="Times New Roman" w:hAnsi="Times New Roman" w:cs="Times New Roman"/>
                <w:sz w:val="24"/>
                <w:szCs w:val="24"/>
              </w:rPr>
              <w:t>.</w:t>
            </w:r>
            <w:r>
              <w:rPr>
                <w:rFonts w:ascii="Times New Roman" w:hAnsi="Times New Roman" w:cs="Times New Roman"/>
                <w:sz w:val="24"/>
                <w:szCs w:val="24"/>
              </w:rPr>
              <w:t xml:space="preserve"> Research Methodology in Education</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55</w:t>
            </w:r>
            <w:r w:rsidR="008A6AE6">
              <w:rPr>
                <w:rFonts w:ascii="Times New Roman" w:hAnsi="Times New Roman" w:cs="Times New Roman"/>
                <w:sz w:val="24"/>
                <w:szCs w:val="24"/>
              </w:rPr>
              <w:t>.</w:t>
            </w:r>
            <w:r>
              <w:rPr>
                <w:rFonts w:ascii="Times New Roman" w:hAnsi="Times New Roman" w:cs="Times New Roman"/>
                <w:sz w:val="24"/>
                <w:szCs w:val="24"/>
              </w:rPr>
              <w:t xml:space="preserve"> Individual Practice</w:t>
            </w:r>
          </w:p>
        </w:tc>
      </w:tr>
      <w:tr w:rsidR="008525A1" w:rsidTr="008525A1">
        <w:tc>
          <w:tcPr>
            <w:tcW w:w="7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5A1" w:rsidRDefault="008525A1">
            <w:pPr>
              <w:rPr>
                <w:rFonts w:ascii="Times New Roman" w:hAnsi="Times New Roman" w:cs="Times New Roman"/>
                <w:sz w:val="24"/>
                <w:szCs w:val="24"/>
              </w:rPr>
            </w:pPr>
            <w:r>
              <w:rPr>
                <w:rFonts w:ascii="Times New Roman" w:hAnsi="Times New Roman" w:cs="Times New Roman"/>
                <w:sz w:val="24"/>
                <w:szCs w:val="24"/>
              </w:rPr>
              <w:t>56</w:t>
            </w:r>
            <w:r w:rsidR="008A6AE6">
              <w:rPr>
                <w:rFonts w:ascii="Times New Roman" w:hAnsi="Times New Roman" w:cs="Times New Roman"/>
                <w:sz w:val="24"/>
                <w:szCs w:val="24"/>
              </w:rPr>
              <w:t>.</w:t>
            </w:r>
            <w:r>
              <w:rPr>
                <w:rFonts w:ascii="Times New Roman" w:hAnsi="Times New Roman" w:cs="Times New Roman"/>
                <w:sz w:val="24"/>
                <w:szCs w:val="24"/>
              </w:rPr>
              <w:t xml:space="preserve"> </w:t>
            </w:r>
            <w:r w:rsidR="008A6AE6">
              <w:rPr>
                <w:rFonts w:ascii="Times New Roman" w:hAnsi="Times New Roman" w:cs="Times New Roman"/>
                <w:sz w:val="24"/>
                <w:szCs w:val="24"/>
              </w:rPr>
              <w:t>Subjects of elective block  9</w:t>
            </w:r>
          </w:p>
        </w:tc>
      </w:tr>
    </w:tbl>
    <w:p w:rsidR="008525A1" w:rsidRDefault="008525A1" w:rsidP="008525A1">
      <w:pPr>
        <w:rPr>
          <w:rFonts w:ascii="Times New Roman" w:hAnsi="Times New Roman" w:cs="Times New Roman"/>
          <w:sz w:val="24"/>
          <w:szCs w:val="24"/>
        </w:rPr>
      </w:pPr>
    </w:p>
    <w:p w:rsidR="008525A1" w:rsidRDefault="008525A1" w:rsidP="008525A1">
      <w:pPr>
        <w:rPr>
          <w:rFonts w:ascii="Times New Roman" w:hAnsi="Times New Roman" w:cs="Times New Roman"/>
          <w:sz w:val="24"/>
          <w:szCs w:val="24"/>
        </w:rPr>
      </w:pPr>
      <w:r>
        <w:rPr>
          <w:rFonts w:ascii="Times New Roman" w:hAnsi="Times New Roman" w:cs="Times New Roman"/>
          <w:sz w:val="24"/>
          <w:szCs w:val="24"/>
        </w:rPr>
        <w:lastRenderedPageBreak/>
        <w:t xml:space="preserve">Those completing the undergraduate academic studies acquire the title of a </w:t>
      </w:r>
      <w:r>
        <w:rPr>
          <w:rFonts w:ascii="Times New Roman" w:hAnsi="Times New Roman" w:cs="Times New Roman"/>
          <w:b/>
          <w:sz w:val="24"/>
          <w:szCs w:val="24"/>
        </w:rPr>
        <w:t>Bachelor of Arts in</w:t>
      </w:r>
      <w:r>
        <w:rPr>
          <w:rFonts w:ascii="Times New Roman" w:hAnsi="Times New Roman" w:cs="Times New Roman"/>
          <w:sz w:val="24"/>
          <w:szCs w:val="24"/>
        </w:rPr>
        <w:t xml:space="preserve"> </w:t>
      </w:r>
      <w:r>
        <w:rPr>
          <w:rFonts w:ascii="Times New Roman" w:hAnsi="Times New Roman" w:cs="Times New Roman"/>
          <w:b/>
          <w:sz w:val="24"/>
          <w:szCs w:val="24"/>
        </w:rPr>
        <w:t>Primary Teacher Education</w:t>
      </w:r>
      <w:r>
        <w:rPr>
          <w:rFonts w:ascii="Times New Roman" w:hAnsi="Times New Roman" w:cs="Times New Roman"/>
          <w:sz w:val="24"/>
          <w:szCs w:val="24"/>
        </w:rPr>
        <w:t>.</w:t>
      </w:r>
    </w:p>
    <w:p w:rsidR="008525A1" w:rsidRDefault="008525A1" w:rsidP="008525A1">
      <w:pPr>
        <w:rPr>
          <w:rFonts w:ascii="Times New Roman" w:hAnsi="Times New Roman" w:cs="Times New Roman"/>
          <w:sz w:val="24"/>
          <w:szCs w:val="24"/>
        </w:rPr>
      </w:pPr>
      <w:r>
        <w:rPr>
          <w:rFonts w:ascii="Times New Roman" w:hAnsi="Times New Roman" w:cs="Times New Roman"/>
          <w:sz w:val="24"/>
          <w:szCs w:val="24"/>
        </w:rPr>
        <w:t>A Bachelor of Arts in Primary Teacher Education is qualified for implementation of knowledge in educational, cultural and scientific institutions, and is skilled in research work in the aforesaid fields.</w:t>
      </w:r>
    </w:p>
    <w:p w:rsidR="008525A1" w:rsidRDefault="008525A1" w:rsidP="008525A1">
      <w:pPr>
        <w:rPr>
          <w:rFonts w:ascii="Times New Roman" w:hAnsi="Times New Roman" w:cs="Times New Roman"/>
          <w:sz w:val="24"/>
          <w:szCs w:val="24"/>
        </w:rPr>
      </w:pPr>
      <w:r>
        <w:rPr>
          <w:rFonts w:ascii="Times New Roman" w:hAnsi="Times New Roman" w:cs="Times New Roman"/>
          <w:sz w:val="24"/>
          <w:szCs w:val="24"/>
        </w:rPr>
        <w:t>Job opportunities are prescribed by a special book of bylaws on necessary types of professional jobs in primary schools, and types and degrees of qualifications.</w:t>
      </w:r>
    </w:p>
    <w:p w:rsidR="00B82249" w:rsidRPr="00B82249" w:rsidRDefault="00B82249" w:rsidP="00B82249">
      <w:pPr>
        <w:rPr>
          <w:rFonts w:ascii="Times New Roman" w:hAnsi="Times New Roman" w:cs="Times New Roman"/>
          <w:b/>
          <w:sz w:val="24"/>
          <w:szCs w:val="24"/>
        </w:rPr>
      </w:pPr>
      <w:r w:rsidRPr="00B82249">
        <w:rPr>
          <w:rFonts w:ascii="Times New Roman" w:hAnsi="Times New Roman" w:cs="Times New Roman"/>
          <w:b/>
          <w:sz w:val="24"/>
          <w:szCs w:val="24"/>
        </w:rPr>
        <w:t>Bachelor of Arts in Primary Teacher Education</w:t>
      </w:r>
    </w:p>
    <w:p w:rsidR="00B82249" w:rsidRPr="00B82249" w:rsidRDefault="00B82249" w:rsidP="00B82249">
      <w:pPr>
        <w:rPr>
          <w:rFonts w:ascii="Times New Roman" w:hAnsi="Times New Roman" w:cs="Times New Roman"/>
          <w:b/>
          <w:i/>
          <w:sz w:val="24"/>
          <w:szCs w:val="24"/>
        </w:rPr>
      </w:pPr>
      <w:r w:rsidRPr="00B82249">
        <w:rPr>
          <w:rFonts w:ascii="Times New Roman" w:hAnsi="Times New Roman" w:cs="Times New Roman"/>
          <w:b/>
          <w:i/>
          <w:sz w:val="24"/>
          <w:szCs w:val="24"/>
        </w:rPr>
        <w:t>Description:</w:t>
      </w:r>
    </w:p>
    <w:p w:rsidR="00B82249" w:rsidRPr="001A494B" w:rsidRDefault="00B82249" w:rsidP="00B82249">
      <w:pPr>
        <w:tabs>
          <w:tab w:val="left" w:pos="567"/>
        </w:tabs>
        <w:jc w:val="both"/>
        <w:rPr>
          <w:rFonts w:ascii="Times New Roman" w:hAnsi="Times New Roman" w:cs="Times New Roman"/>
          <w:sz w:val="24"/>
          <w:szCs w:val="24"/>
        </w:rPr>
      </w:pPr>
      <w:r w:rsidRPr="001A494B">
        <w:rPr>
          <w:rFonts w:ascii="Times New Roman" w:hAnsi="Times New Roman" w:cs="Times New Roman"/>
          <w:sz w:val="24"/>
          <w:szCs w:val="24"/>
        </w:rPr>
        <w:t xml:space="preserve">The study </w:t>
      </w:r>
      <w:proofErr w:type="spellStart"/>
      <w:r w:rsidRPr="001A494B">
        <w:rPr>
          <w:rFonts w:ascii="Times New Roman" w:hAnsi="Times New Roman" w:cs="Times New Roman"/>
          <w:sz w:val="24"/>
          <w:szCs w:val="24"/>
        </w:rPr>
        <w:t>programme</w:t>
      </w:r>
      <w:proofErr w:type="spellEnd"/>
      <w:r w:rsidRPr="001A494B">
        <w:rPr>
          <w:rFonts w:ascii="Times New Roman" w:hAnsi="Times New Roman" w:cs="Times New Roman"/>
          <w:sz w:val="24"/>
          <w:szCs w:val="24"/>
        </w:rPr>
        <w:t xml:space="preserve"> of the undergraduate academic studies for educating teachers has been designed to follow latest developments in education. The goal of this </w:t>
      </w:r>
      <w:proofErr w:type="spellStart"/>
      <w:r w:rsidRPr="001A494B">
        <w:rPr>
          <w:rFonts w:ascii="Times New Roman" w:hAnsi="Times New Roman" w:cs="Times New Roman"/>
          <w:sz w:val="24"/>
          <w:szCs w:val="24"/>
        </w:rPr>
        <w:t>programme</w:t>
      </w:r>
      <w:proofErr w:type="spellEnd"/>
      <w:r w:rsidRPr="001A494B">
        <w:rPr>
          <w:rFonts w:ascii="Times New Roman" w:hAnsi="Times New Roman" w:cs="Times New Roman"/>
          <w:sz w:val="24"/>
          <w:szCs w:val="24"/>
        </w:rPr>
        <w:t xml:space="preserve"> is to educate and tr</w:t>
      </w:r>
      <w:r>
        <w:rPr>
          <w:rFonts w:ascii="Times New Roman" w:hAnsi="Times New Roman" w:cs="Times New Roman"/>
          <w:sz w:val="24"/>
          <w:szCs w:val="24"/>
        </w:rPr>
        <w:t xml:space="preserve">ain professionals with general </w:t>
      </w:r>
      <w:r w:rsidRPr="001A494B">
        <w:rPr>
          <w:rFonts w:ascii="Times New Roman" w:hAnsi="Times New Roman" w:cs="Times New Roman"/>
          <w:sz w:val="24"/>
          <w:szCs w:val="24"/>
        </w:rPr>
        <w:t>and professional knowledge whose job requires critical responsibility towards their trainees – pupils in initiating their development and self-development, which includes competence in both modern teaching methodology and education.</w:t>
      </w:r>
    </w:p>
    <w:p w:rsidR="00B82249" w:rsidRPr="001A494B" w:rsidRDefault="00B82249" w:rsidP="00B82249">
      <w:pPr>
        <w:tabs>
          <w:tab w:val="left" w:pos="567"/>
        </w:tabs>
        <w:jc w:val="both"/>
        <w:rPr>
          <w:rFonts w:ascii="Times New Roman" w:hAnsi="Times New Roman" w:cs="Times New Roman"/>
          <w:sz w:val="24"/>
          <w:szCs w:val="24"/>
        </w:rPr>
      </w:pPr>
      <w:r w:rsidRPr="001A494B">
        <w:rPr>
          <w:rFonts w:ascii="Times New Roman" w:hAnsi="Times New Roman" w:cs="Times New Roman"/>
          <w:sz w:val="24"/>
          <w:szCs w:val="24"/>
        </w:rPr>
        <w:t xml:space="preserve">The following issues </w:t>
      </w:r>
      <w:r>
        <w:rPr>
          <w:rFonts w:ascii="Times New Roman" w:hAnsi="Times New Roman" w:cs="Times New Roman"/>
          <w:sz w:val="24"/>
          <w:szCs w:val="24"/>
        </w:rPr>
        <w:t xml:space="preserve">were considered as principal </w:t>
      </w:r>
      <w:r w:rsidRPr="001A494B">
        <w:rPr>
          <w:rFonts w:ascii="Times New Roman" w:hAnsi="Times New Roman" w:cs="Times New Roman"/>
          <w:sz w:val="24"/>
          <w:szCs w:val="24"/>
        </w:rPr>
        <w:t xml:space="preserve">in designing the study </w:t>
      </w:r>
      <w:proofErr w:type="spellStart"/>
      <w:r w:rsidRPr="001A494B">
        <w:rPr>
          <w:rFonts w:ascii="Times New Roman" w:hAnsi="Times New Roman" w:cs="Times New Roman"/>
          <w:sz w:val="24"/>
          <w:szCs w:val="24"/>
        </w:rPr>
        <w:t>programme</w:t>
      </w:r>
      <w:proofErr w:type="spellEnd"/>
      <w:r w:rsidRPr="001A494B">
        <w:rPr>
          <w:rFonts w:ascii="Times New Roman" w:hAnsi="Times New Roman" w:cs="Times New Roman"/>
          <w:sz w:val="24"/>
          <w:szCs w:val="24"/>
        </w:rPr>
        <w:t>:</w:t>
      </w:r>
    </w:p>
    <w:p w:rsidR="00B82249" w:rsidRPr="001A494B" w:rsidRDefault="00B82249" w:rsidP="00B82249">
      <w:pPr>
        <w:pStyle w:val="ListParagraph"/>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d</w:t>
      </w:r>
      <w:r w:rsidRPr="001A494B">
        <w:rPr>
          <w:rFonts w:ascii="Times New Roman" w:hAnsi="Times New Roman" w:cs="Times New Roman"/>
          <w:sz w:val="24"/>
          <w:szCs w:val="24"/>
        </w:rPr>
        <w:t xml:space="preserve">eveloping the study </w:t>
      </w:r>
      <w:proofErr w:type="spellStart"/>
      <w:r w:rsidRPr="001A494B">
        <w:rPr>
          <w:rFonts w:ascii="Times New Roman" w:hAnsi="Times New Roman" w:cs="Times New Roman"/>
          <w:sz w:val="24"/>
          <w:szCs w:val="24"/>
        </w:rPr>
        <w:t>programme</w:t>
      </w:r>
      <w:proofErr w:type="spellEnd"/>
      <w:r w:rsidRPr="001A494B">
        <w:rPr>
          <w:rFonts w:ascii="Times New Roman" w:hAnsi="Times New Roman" w:cs="Times New Roman"/>
          <w:sz w:val="24"/>
          <w:szCs w:val="24"/>
        </w:rPr>
        <w:t xml:space="preserve"> according to the Bologna declaration in order to </w:t>
      </w:r>
      <w:r>
        <w:rPr>
          <w:rFonts w:ascii="Times New Roman" w:hAnsi="Times New Roman" w:cs="Times New Roman"/>
          <w:sz w:val="24"/>
          <w:szCs w:val="24"/>
        </w:rPr>
        <w:t>comply with</w:t>
      </w:r>
      <w:r w:rsidRPr="001A494B">
        <w:rPr>
          <w:rFonts w:ascii="Times New Roman" w:hAnsi="Times New Roman" w:cs="Times New Roman"/>
          <w:sz w:val="24"/>
          <w:szCs w:val="24"/>
        </w:rPr>
        <w:t xml:space="preserve"> the study programs within the European education area;</w:t>
      </w:r>
    </w:p>
    <w:p w:rsidR="00B82249" w:rsidRPr="001A494B" w:rsidRDefault="00B82249" w:rsidP="00B82249">
      <w:pPr>
        <w:pStyle w:val="ListParagraph"/>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r</w:t>
      </w:r>
      <w:r w:rsidRPr="001A494B">
        <w:rPr>
          <w:rFonts w:ascii="Times New Roman" w:hAnsi="Times New Roman" w:cs="Times New Roman"/>
          <w:sz w:val="24"/>
          <w:szCs w:val="24"/>
        </w:rPr>
        <w:t xml:space="preserve">equirements concerning the present and </w:t>
      </w:r>
      <w:r w:rsidRPr="00FC163C">
        <w:rPr>
          <w:rFonts w:ascii="Times New Roman" w:hAnsi="Times New Roman" w:cs="Times New Roman"/>
          <w:sz w:val="24"/>
          <w:szCs w:val="24"/>
        </w:rPr>
        <w:t>the future teacher;</w:t>
      </w:r>
    </w:p>
    <w:p w:rsidR="00B82249" w:rsidRPr="001A494B" w:rsidRDefault="00B82249" w:rsidP="00B82249">
      <w:pPr>
        <w:pStyle w:val="ListParagraph"/>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r</w:t>
      </w:r>
      <w:r w:rsidRPr="001A494B">
        <w:rPr>
          <w:rFonts w:ascii="Times New Roman" w:hAnsi="Times New Roman" w:cs="Times New Roman"/>
          <w:sz w:val="24"/>
          <w:szCs w:val="24"/>
        </w:rPr>
        <w:t>equirements of the modern elementary school and teachers;</w:t>
      </w:r>
    </w:p>
    <w:p w:rsidR="00B82249" w:rsidRPr="001A494B" w:rsidRDefault="00B82249" w:rsidP="00B82249">
      <w:pPr>
        <w:pStyle w:val="ListParagraph"/>
        <w:numPr>
          <w:ilvl w:val="0"/>
          <w:numId w:val="1"/>
        </w:num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r</w:t>
      </w:r>
      <w:r w:rsidRPr="001A494B">
        <w:rPr>
          <w:rFonts w:ascii="Times New Roman" w:hAnsi="Times New Roman" w:cs="Times New Roman"/>
          <w:sz w:val="24"/>
          <w:szCs w:val="24"/>
        </w:rPr>
        <w:t>equirements</w:t>
      </w:r>
      <w:proofErr w:type="gramEnd"/>
      <w:r w:rsidRPr="001A494B">
        <w:rPr>
          <w:rFonts w:ascii="Times New Roman" w:hAnsi="Times New Roman" w:cs="Times New Roman"/>
          <w:sz w:val="24"/>
          <w:szCs w:val="24"/>
        </w:rPr>
        <w:t xml:space="preserve"> in education and specific needs of children in junior classes.</w:t>
      </w:r>
    </w:p>
    <w:p w:rsidR="00B82249" w:rsidRPr="001A494B" w:rsidRDefault="00B82249" w:rsidP="00B82249">
      <w:pPr>
        <w:tabs>
          <w:tab w:val="left" w:pos="567"/>
        </w:tabs>
        <w:jc w:val="both"/>
        <w:rPr>
          <w:rFonts w:ascii="Times New Roman" w:hAnsi="Times New Roman" w:cs="Times New Roman"/>
          <w:sz w:val="24"/>
          <w:szCs w:val="24"/>
        </w:rPr>
      </w:pPr>
      <w:r w:rsidRPr="001A494B">
        <w:rPr>
          <w:rFonts w:ascii="Times New Roman" w:hAnsi="Times New Roman" w:cs="Times New Roman"/>
          <w:sz w:val="24"/>
          <w:szCs w:val="24"/>
        </w:rPr>
        <w:t xml:space="preserve">The study </w:t>
      </w:r>
      <w:proofErr w:type="spellStart"/>
      <w:r w:rsidRPr="001A494B">
        <w:rPr>
          <w:rFonts w:ascii="Times New Roman" w:hAnsi="Times New Roman" w:cs="Times New Roman"/>
          <w:sz w:val="24"/>
          <w:szCs w:val="24"/>
        </w:rPr>
        <w:t>programme</w:t>
      </w:r>
      <w:proofErr w:type="spellEnd"/>
      <w:r w:rsidRPr="001A494B">
        <w:rPr>
          <w:rFonts w:ascii="Times New Roman" w:hAnsi="Times New Roman" w:cs="Times New Roman"/>
          <w:sz w:val="24"/>
          <w:szCs w:val="24"/>
        </w:rPr>
        <w:t xml:space="preserve"> lasts four years (8 semesters) and is performed in Serbian language. All the courses</w:t>
      </w:r>
      <w:r w:rsidRPr="001A494B">
        <w:rPr>
          <w:rFonts w:ascii="Times New Roman" w:hAnsi="Times New Roman" w:cs="Times New Roman"/>
          <w:color w:val="FF0000"/>
          <w:sz w:val="24"/>
          <w:szCs w:val="24"/>
        </w:rPr>
        <w:t xml:space="preserve"> </w:t>
      </w:r>
      <w:r w:rsidRPr="005E4831">
        <w:rPr>
          <w:rFonts w:ascii="Times New Roman" w:hAnsi="Times New Roman" w:cs="Times New Roman"/>
          <w:sz w:val="24"/>
          <w:szCs w:val="24"/>
        </w:rPr>
        <w:t>last</w:t>
      </w:r>
      <w:r w:rsidRPr="001A494B">
        <w:rPr>
          <w:rFonts w:ascii="Times New Roman" w:hAnsi="Times New Roman" w:cs="Times New Roman"/>
          <w:sz w:val="24"/>
          <w:szCs w:val="24"/>
        </w:rPr>
        <w:t xml:space="preserve"> one semester.</w:t>
      </w:r>
    </w:p>
    <w:p w:rsidR="00B82249" w:rsidRPr="00B82249" w:rsidRDefault="00B82249" w:rsidP="00B82249">
      <w:pPr>
        <w:tabs>
          <w:tab w:val="left" w:pos="567"/>
        </w:tabs>
        <w:jc w:val="both"/>
        <w:rPr>
          <w:rFonts w:ascii="Times New Roman" w:hAnsi="Times New Roman" w:cs="Times New Roman"/>
          <w:b/>
          <w:i/>
          <w:sz w:val="24"/>
          <w:szCs w:val="24"/>
        </w:rPr>
      </w:pPr>
      <w:r w:rsidRPr="00B82249">
        <w:rPr>
          <w:rFonts w:ascii="Times New Roman" w:hAnsi="Times New Roman" w:cs="Times New Roman"/>
          <w:b/>
          <w:i/>
          <w:sz w:val="24"/>
          <w:szCs w:val="24"/>
        </w:rPr>
        <w:t>Results:</w:t>
      </w:r>
    </w:p>
    <w:p w:rsidR="00B82249" w:rsidRPr="001A494B" w:rsidRDefault="00B82249" w:rsidP="00B82249">
      <w:pPr>
        <w:tabs>
          <w:tab w:val="left" w:pos="567"/>
        </w:tabs>
        <w:jc w:val="both"/>
        <w:rPr>
          <w:rFonts w:ascii="Times New Roman" w:hAnsi="Times New Roman" w:cs="Times New Roman"/>
          <w:sz w:val="24"/>
          <w:szCs w:val="24"/>
        </w:rPr>
      </w:pPr>
      <w:r w:rsidRPr="001A494B">
        <w:rPr>
          <w:rFonts w:ascii="Times New Roman" w:hAnsi="Times New Roman" w:cs="Times New Roman"/>
          <w:sz w:val="24"/>
          <w:szCs w:val="24"/>
        </w:rPr>
        <w:t xml:space="preserve">The outcome of the learning process is to acquire </w:t>
      </w:r>
      <w:r>
        <w:rPr>
          <w:rFonts w:ascii="Times New Roman" w:hAnsi="Times New Roman" w:cs="Times New Roman"/>
          <w:sz w:val="24"/>
          <w:szCs w:val="24"/>
        </w:rPr>
        <w:t>contemporary</w:t>
      </w:r>
      <w:r w:rsidRPr="001A494B">
        <w:rPr>
          <w:rFonts w:ascii="Times New Roman" w:hAnsi="Times New Roman" w:cs="Times New Roman"/>
          <w:sz w:val="24"/>
          <w:szCs w:val="24"/>
        </w:rPr>
        <w:t xml:space="preserve"> </w:t>
      </w:r>
      <w:r>
        <w:rPr>
          <w:rFonts w:ascii="Times New Roman" w:hAnsi="Times New Roman" w:cs="Times New Roman"/>
          <w:sz w:val="24"/>
          <w:szCs w:val="24"/>
        </w:rPr>
        <w:t>academ</w:t>
      </w:r>
      <w:r w:rsidRPr="001A494B">
        <w:rPr>
          <w:rFonts w:ascii="Times New Roman" w:hAnsi="Times New Roman" w:cs="Times New Roman"/>
          <w:sz w:val="24"/>
          <w:szCs w:val="24"/>
        </w:rPr>
        <w:t xml:space="preserve">ic knowledge that would be employed in training students, </w:t>
      </w:r>
      <w:r w:rsidRPr="00D05FCD">
        <w:rPr>
          <w:rFonts w:ascii="Times New Roman" w:hAnsi="Times New Roman" w:cs="Times New Roman"/>
          <w:sz w:val="24"/>
          <w:szCs w:val="24"/>
        </w:rPr>
        <w:t>future teachers</w:t>
      </w:r>
      <w:r w:rsidRPr="001A494B">
        <w:rPr>
          <w:rFonts w:ascii="Times New Roman" w:hAnsi="Times New Roman" w:cs="Times New Roman"/>
          <w:sz w:val="24"/>
          <w:szCs w:val="24"/>
        </w:rPr>
        <w:t xml:space="preserve">, to become skilled in </w:t>
      </w:r>
      <w:r w:rsidRPr="0061153A">
        <w:rPr>
          <w:rFonts w:ascii="Times New Roman" w:hAnsi="Times New Roman" w:cs="Times New Roman"/>
          <w:sz w:val="24"/>
          <w:szCs w:val="24"/>
        </w:rPr>
        <w:t xml:space="preserve">forming </w:t>
      </w:r>
      <w:r w:rsidRPr="001A494B">
        <w:rPr>
          <w:rFonts w:ascii="Times New Roman" w:hAnsi="Times New Roman" w:cs="Times New Roman"/>
          <w:sz w:val="24"/>
          <w:szCs w:val="24"/>
        </w:rPr>
        <w:t>scientifically-supported opinion, and to train them to acquire</w:t>
      </w:r>
      <w:r>
        <w:rPr>
          <w:rFonts w:ascii="Times New Roman" w:hAnsi="Times New Roman" w:cs="Times New Roman"/>
          <w:sz w:val="24"/>
          <w:szCs w:val="24"/>
        </w:rPr>
        <w:t>, crit</w:t>
      </w:r>
      <w:r w:rsidRPr="001A494B">
        <w:rPr>
          <w:rFonts w:ascii="Times New Roman" w:hAnsi="Times New Roman" w:cs="Times New Roman"/>
          <w:sz w:val="24"/>
          <w:szCs w:val="24"/>
        </w:rPr>
        <w:t xml:space="preserve">ically review, interpret and implement the knowledge </w:t>
      </w:r>
      <w:proofErr w:type="gramStart"/>
      <w:r w:rsidRPr="001A494B">
        <w:rPr>
          <w:rFonts w:ascii="Times New Roman" w:hAnsi="Times New Roman" w:cs="Times New Roman"/>
          <w:sz w:val="24"/>
          <w:szCs w:val="24"/>
        </w:rPr>
        <w:t>relevant  to</w:t>
      </w:r>
      <w:proofErr w:type="gramEnd"/>
      <w:r w:rsidRPr="001A494B">
        <w:rPr>
          <w:rFonts w:ascii="Times New Roman" w:hAnsi="Times New Roman" w:cs="Times New Roman"/>
          <w:sz w:val="24"/>
          <w:szCs w:val="24"/>
        </w:rPr>
        <w:t xml:space="preserve"> the successful practice of the teaching profession.</w:t>
      </w:r>
    </w:p>
    <w:p w:rsidR="00B82249" w:rsidRPr="001A494B" w:rsidRDefault="00B82249" w:rsidP="00B82249">
      <w:pPr>
        <w:tabs>
          <w:tab w:val="left" w:pos="567"/>
        </w:tabs>
        <w:jc w:val="both"/>
        <w:rPr>
          <w:rFonts w:ascii="Times New Roman" w:hAnsi="Times New Roman" w:cs="Times New Roman"/>
          <w:sz w:val="24"/>
          <w:szCs w:val="24"/>
        </w:rPr>
      </w:pPr>
      <w:r w:rsidRPr="001A494B">
        <w:rPr>
          <w:rFonts w:ascii="Times New Roman" w:hAnsi="Times New Roman" w:cs="Times New Roman"/>
          <w:sz w:val="24"/>
          <w:szCs w:val="24"/>
        </w:rPr>
        <w:t xml:space="preserve">The four-year study </w:t>
      </w:r>
      <w:proofErr w:type="spellStart"/>
      <w:r w:rsidRPr="001A494B">
        <w:rPr>
          <w:rFonts w:ascii="Times New Roman" w:hAnsi="Times New Roman" w:cs="Times New Roman"/>
          <w:sz w:val="24"/>
          <w:szCs w:val="24"/>
        </w:rPr>
        <w:t>programme</w:t>
      </w:r>
      <w:proofErr w:type="spellEnd"/>
      <w:r w:rsidRPr="001A494B">
        <w:rPr>
          <w:rFonts w:ascii="Times New Roman" w:hAnsi="Times New Roman" w:cs="Times New Roman"/>
          <w:sz w:val="24"/>
          <w:szCs w:val="24"/>
        </w:rPr>
        <w:t xml:space="preserve"> corresponds to 240 ECTS credits (60 ECTS credits in each year).</w:t>
      </w:r>
    </w:p>
    <w:p w:rsidR="00FD79B7" w:rsidRDefault="00FD79B7" w:rsidP="00B82249">
      <w:pPr>
        <w:jc w:val="both"/>
      </w:pPr>
    </w:p>
    <w:sectPr w:rsidR="00FD79B7" w:rsidSect="00FD79B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706B"/>
    <w:multiLevelType w:val="hybridMultilevel"/>
    <w:tmpl w:val="2E8C3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525A1"/>
    <w:rsid w:val="00571665"/>
    <w:rsid w:val="006B279C"/>
    <w:rsid w:val="008525A1"/>
    <w:rsid w:val="008A6AE6"/>
    <w:rsid w:val="00B82249"/>
    <w:rsid w:val="00E51E39"/>
    <w:rsid w:val="00FD79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5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5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82249"/>
    <w:pPr>
      <w:ind w:left="720"/>
      <w:contextualSpacing/>
    </w:pPr>
  </w:style>
</w:styles>
</file>

<file path=word/webSettings.xml><?xml version="1.0" encoding="utf-8"?>
<w:webSettings xmlns:r="http://schemas.openxmlformats.org/officeDocument/2006/relationships" xmlns:w="http://schemas.openxmlformats.org/wordprocessingml/2006/main">
  <w:divs>
    <w:div w:id="205477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P</dc:creator>
  <cp:lastModifiedBy>Danijela P</cp:lastModifiedBy>
  <cp:revision>3</cp:revision>
  <dcterms:created xsi:type="dcterms:W3CDTF">2016-07-05T20:30:00Z</dcterms:created>
  <dcterms:modified xsi:type="dcterms:W3CDTF">2016-07-05T20:54:00Z</dcterms:modified>
</cp:coreProperties>
</file>